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C1D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открытии текущего балансового счета производственному кооперативу</w:t>
      </w:r>
    </w:p>
    <w:p w:rsidR="00000000" w:rsidRDefault="00E77C1D">
      <w:pPr>
        <w:pStyle w:val="right"/>
      </w:pPr>
      <w:r>
        <w:t>Приложение No. 6 к Инструкции Внешэкономбанка СССР от 27.03.1989 No. 5</w:t>
      </w:r>
    </w:p>
    <w:p w:rsidR="00000000" w:rsidRDefault="00E7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1D">
      <w:pPr>
        <w:pStyle w:val="HTML"/>
      </w:pPr>
      <w:r>
        <w:t xml:space="preserve">              БАНК ВНЕШНЕЭКОНОМИЧЕСКОЙ ДЕЯТЕЛЬНОСТИ СССР</w:t>
      </w:r>
    </w:p>
    <w:p w:rsidR="00000000" w:rsidRDefault="00E77C1D">
      <w:pPr>
        <w:pStyle w:val="HTML"/>
      </w:pPr>
    </w:p>
    <w:p w:rsidR="00000000" w:rsidRDefault="00E77C1D">
      <w:pPr>
        <w:pStyle w:val="HTML"/>
      </w:pPr>
      <w:r>
        <w:t>______________________________________________________________________</w:t>
      </w:r>
    </w:p>
    <w:p w:rsidR="00000000" w:rsidRDefault="00E77C1D">
      <w:pPr>
        <w:pStyle w:val="HTML"/>
      </w:pPr>
      <w:r>
        <w:t>(наименование учреждения)</w:t>
      </w:r>
    </w:p>
    <w:p w:rsidR="00000000" w:rsidRDefault="00E77C1D">
      <w:pPr>
        <w:pStyle w:val="HTML"/>
      </w:pPr>
    </w:p>
    <w:p w:rsidR="00000000" w:rsidRDefault="00E77C1D">
      <w:pPr>
        <w:pStyle w:val="HTML"/>
      </w:pPr>
      <w:r>
        <w:t>"___"__________ 19___ г.                        Балансовый номер счета</w:t>
      </w:r>
    </w:p>
    <w:p w:rsidR="00000000" w:rsidRDefault="00E77C1D">
      <w:pPr>
        <w:pStyle w:val="HTML"/>
      </w:pPr>
      <w:r>
        <w:t>67083 .../...</w:t>
      </w:r>
    </w:p>
    <w:p w:rsidR="00000000" w:rsidRDefault="00E7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1D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No.</w:t>
      </w:r>
    </w:p>
    <w:p w:rsidR="00000000" w:rsidRDefault="00E77C1D">
      <w:pPr>
        <w:pStyle w:val="just"/>
      </w:pPr>
      <w:r>
        <w:t>Открыть на балансе Внешэкономбанка СССР текущий балансо</w:t>
      </w:r>
      <w:r>
        <w:t>вый счет производственному кооперативу на следующих условиях:</w:t>
      </w:r>
    </w:p>
    <w:p w:rsidR="00000000" w:rsidRDefault="00E77C1D">
      <w:pPr>
        <w:pStyle w:val="just"/>
      </w:pPr>
      <w:r>
        <w:t>1. Наименование владельца счета:</w:t>
      </w:r>
    </w:p>
    <w:p w:rsidR="00000000" w:rsidRDefault="00E77C1D">
      <w:pPr>
        <w:pStyle w:val="just"/>
      </w:pPr>
      <w:r>
        <w:t>Почтовый адрес:</w:t>
      </w:r>
    </w:p>
    <w:p w:rsidR="00000000" w:rsidRDefault="00E77C1D">
      <w:pPr>
        <w:pStyle w:val="just"/>
      </w:pPr>
      <w:r>
        <w:t>Телеграфный адрес:</w:t>
      </w:r>
    </w:p>
    <w:p w:rsidR="00000000" w:rsidRDefault="00E77C1D">
      <w:pPr>
        <w:pStyle w:val="just"/>
      </w:pPr>
      <w:r>
        <w:t>Телекс:</w:t>
      </w:r>
    </w:p>
    <w:p w:rsidR="00000000" w:rsidRDefault="00E77C1D">
      <w:pPr>
        <w:pStyle w:val="just"/>
      </w:pPr>
      <w:r>
        <w:t>Телефон:</w:t>
      </w:r>
    </w:p>
    <w:p w:rsidR="00000000" w:rsidRDefault="00E77C1D">
      <w:pPr>
        <w:pStyle w:val="just"/>
      </w:pPr>
      <w:r>
        <w:t>Номер и дата Свидетельства о регистрации в МВЭС СССР:</w:t>
      </w:r>
    </w:p>
    <w:p w:rsidR="00000000" w:rsidRDefault="00E77C1D">
      <w:pPr>
        <w:pStyle w:val="just"/>
      </w:pPr>
      <w:r>
        <w:t>2. Валюта счета:</w:t>
      </w:r>
    </w:p>
    <w:p w:rsidR="00000000" w:rsidRDefault="00E77C1D">
      <w:pPr>
        <w:pStyle w:val="just"/>
      </w:pPr>
      <w:r>
        <w:t>3. Норматив отчислений иностранной вал</w:t>
      </w:r>
      <w:r>
        <w:t>юты государству (с указанием основания):</w:t>
      </w:r>
    </w:p>
    <w:p w:rsidR="00000000" w:rsidRDefault="00E77C1D">
      <w:pPr>
        <w:pStyle w:val="just"/>
      </w:pPr>
      <w:r>
        <w:t>4. Наименование банковского учреждения, в котором открыт расчетный счет в рублях и его Nо.:</w:t>
      </w:r>
    </w:p>
    <w:p w:rsidR="00000000" w:rsidRDefault="00E77C1D">
      <w:pPr>
        <w:pStyle w:val="just"/>
      </w:pPr>
      <w:r>
        <w:t>Номер по МФО:</w:t>
      </w:r>
    </w:p>
    <w:p w:rsidR="00000000" w:rsidRDefault="00E77C1D">
      <w:pPr>
        <w:pStyle w:val="just"/>
      </w:pPr>
      <w:r>
        <w:t>5. Перечень поступлений и платежей:</w:t>
      </w:r>
    </w:p>
    <w:p w:rsidR="00000000" w:rsidRDefault="00E77C1D">
      <w:pPr>
        <w:pStyle w:val="just"/>
      </w:pPr>
      <w:r>
        <w:t>На счет могут быть зачислены суммы в иностранной валюте:</w:t>
      </w:r>
    </w:p>
    <w:p w:rsidR="00000000" w:rsidRDefault="00E77C1D">
      <w:pPr>
        <w:pStyle w:val="just"/>
      </w:pPr>
      <w:r>
        <w:t>а) за экспортиро</w:t>
      </w:r>
      <w:r>
        <w:t xml:space="preserve">ванные товары (работы, услуги), переведенные из-за границы через Внешэкономбанк СССР в пользу владельца счета (непосредственно, либо при </w:t>
      </w:r>
      <w:r>
        <w:lastRenderedPageBreak/>
        <w:t>посредничестве советской внешнеторговой или иной внешнеэкономической организации) после отчисления государству иностран</w:t>
      </w:r>
      <w:r>
        <w:t>ной валюты по установленным нормативам;</w:t>
      </w:r>
    </w:p>
    <w:p w:rsidR="00000000" w:rsidRDefault="00E77C1D">
      <w:pPr>
        <w:pStyle w:val="just"/>
      </w:pPr>
      <w:r>
        <w:t>б) купленные владельцем счета на проводимых Внешэкономбанком СССР валютных аукционах;</w:t>
      </w:r>
    </w:p>
    <w:p w:rsidR="00000000" w:rsidRDefault="00E77C1D">
      <w:pPr>
        <w:pStyle w:val="just"/>
      </w:pPr>
      <w:r>
        <w:t>в) перечисленные с текущих балансовых валютных счетов других кооперативных организаций в оплату производимых владельцем счета товаров (работ, услуг);</w:t>
      </w:r>
    </w:p>
    <w:p w:rsidR="00000000" w:rsidRDefault="00E77C1D">
      <w:pPr>
        <w:pStyle w:val="just"/>
      </w:pPr>
      <w:r>
        <w:t>г) перечисленные со счетов в иностранной валюте типа "Б" и "В", принадлежащих членам данного производствен</w:t>
      </w:r>
      <w:r>
        <w:t>ного кооператива;</w:t>
      </w:r>
    </w:p>
    <w:p w:rsidR="00000000" w:rsidRDefault="00E77C1D">
      <w:pPr>
        <w:pStyle w:val="just"/>
      </w:pPr>
      <w:r>
        <w:t>д) другие суммы с разрешения Внешэкономбанка СССР или Министерства финансов СССР.</w:t>
      </w:r>
    </w:p>
    <w:p w:rsidR="00000000" w:rsidRDefault="00E77C1D">
      <w:pPr>
        <w:pStyle w:val="just"/>
      </w:pPr>
      <w:r>
        <w:t>Суммы, числящиеся на счете, могут быть по распоряжению владельца:</w:t>
      </w:r>
    </w:p>
    <w:p w:rsidR="00000000" w:rsidRDefault="00E77C1D">
      <w:pPr>
        <w:pStyle w:val="just"/>
      </w:pPr>
      <w:r>
        <w:t>а) переведены за границу в принятой банковской форме по экспортно-импортным операциям влад</w:t>
      </w:r>
      <w:r>
        <w:t>ельца счета, соответствующим целям и задачам его деятельности;</w:t>
      </w:r>
    </w:p>
    <w:p w:rsidR="00000000" w:rsidRDefault="00E77C1D">
      <w:pPr>
        <w:pStyle w:val="just"/>
      </w:pPr>
      <w:r>
        <w:t>б) перечислены на счета внешнеторговых и иных внешнеэкономических организаций для последующего перевода за границу в оплату импортируемых товаров (работ, услуг);</w:t>
      </w:r>
    </w:p>
    <w:p w:rsidR="00000000" w:rsidRDefault="00E77C1D">
      <w:pPr>
        <w:pStyle w:val="just"/>
      </w:pPr>
      <w:r>
        <w:t>в) перечислены на текущие балан</w:t>
      </w:r>
      <w:r>
        <w:t>совые валютные счета других кооперативных организаций в оплату производимых ими товаров (работ, услуг);</w:t>
      </w:r>
    </w:p>
    <w:p w:rsidR="00000000" w:rsidRDefault="00E77C1D">
      <w:pPr>
        <w:pStyle w:val="just"/>
      </w:pPr>
      <w:r>
        <w:t>г) перечислены на расчетный (текущий) счет владельца в рублях без права обратного зачисления выплаченных сумм на текущий балансовый валютный счет;</w:t>
      </w:r>
    </w:p>
    <w:p w:rsidR="00000000" w:rsidRDefault="00E77C1D">
      <w:pPr>
        <w:pStyle w:val="just"/>
      </w:pPr>
      <w:r>
        <w:t>д) ис</w:t>
      </w:r>
      <w:r>
        <w:t>пользованы на оплату задолженности по кредитам в иностранной валюте, полученным во Внешэкономбанке СССР, банковской комиссии и почтово - телеграфных расходов, на оплату командировочных расходов в соответствии с действующими правилами, а также для продажи н</w:t>
      </w:r>
      <w:r>
        <w:t>а проводимых Внешэкономбанком СССР валютных аукционах;</w:t>
      </w:r>
    </w:p>
    <w:p w:rsidR="00000000" w:rsidRDefault="00E77C1D">
      <w:pPr>
        <w:pStyle w:val="just"/>
      </w:pPr>
      <w:r>
        <w:t>е) использованы на другие цели с разрешения Внешэкономбанка СССР или Министерства финансов СССР.</w:t>
      </w:r>
    </w:p>
    <w:p w:rsidR="00000000" w:rsidRDefault="00E77C1D">
      <w:pPr>
        <w:pStyle w:val="just"/>
      </w:pPr>
      <w:r>
        <w:t>6. Выплата процентов: проценты начисляются ежеквартально по ставкам, устанавливаемым Внешэкономбанком СС</w:t>
      </w:r>
      <w:r>
        <w:t>СР.</w:t>
      </w:r>
    </w:p>
    <w:p w:rsidR="00000000" w:rsidRDefault="00E77C1D">
      <w:pPr>
        <w:pStyle w:val="just"/>
      </w:pPr>
      <w:r>
        <w:t>7. Платежи по счету: осуществляются в пределах остатка средств на счете; овердрафтный кредит не предоставляется.</w:t>
      </w:r>
    </w:p>
    <w:p w:rsidR="00000000" w:rsidRDefault="00E77C1D">
      <w:pPr>
        <w:pStyle w:val="just"/>
      </w:pPr>
      <w:r>
        <w:t xml:space="preserve">8. Конверсия средств на счете в другую валюту: производится при выполнении платежных поручений владельца счета или зачислении средств на с </w:t>
      </w:r>
      <w:r>
        <w:t>чет по правилам, устанавливаемым Внешэкономбанком СССР.</w:t>
      </w:r>
    </w:p>
    <w:p w:rsidR="00000000" w:rsidRDefault="00E77C1D">
      <w:pPr>
        <w:pStyle w:val="just"/>
      </w:pPr>
      <w:r>
        <w:t>9. Высылка выписок: выписки высылаются по мере совершения операций по счету, выписки считаются подтвержденными, если владелец счета не представил свои замечания в течение 30 дней с даты выписки. Владе</w:t>
      </w:r>
      <w:r>
        <w:t>лец подтверждает сальдо счета по состоянию на 1 января каждого года.</w:t>
      </w:r>
    </w:p>
    <w:p w:rsidR="00000000" w:rsidRDefault="00E77C1D">
      <w:pPr>
        <w:pStyle w:val="just"/>
      </w:pPr>
      <w:r>
        <w:t>10. Комиссия и почтово-телеграфные расходы: банковская комиссия взимается в соответствии с действующим Тарифом комиссионного вознаграждения Внешэкономбанка СССР; расходы взыскиваются по ф</w:t>
      </w:r>
      <w:r>
        <w:t>актической стоимости.</w:t>
      </w:r>
    </w:p>
    <w:p w:rsidR="00000000" w:rsidRDefault="00E77C1D">
      <w:pPr>
        <w:pStyle w:val="just"/>
      </w:pPr>
      <w:r>
        <w:t>11. Остаток счета: подлежит переоценке при изменении курса валюты счета к рублю, курсовая разница относится за счет владельца.</w:t>
      </w:r>
    </w:p>
    <w:p w:rsidR="00000000" w:rsidRDefault="00E77C1D">
      <w:pPr>
        <w:pStyle w:val="just"/>
      </w:pPr>
      <w:r>
        <w:t>Основание:</w:t>
      </w:r>
    </w:p>
    <w:p w:rsidR="00000000" w:rsidRDefault="00E77C1D">
      <w:pPr>
        <w:pStyle w:val="just"/>
      </w:pPr>
      <w:r>
        <w:t>1. Заявление владельца счета от "___"____________ 19___ г.</w:t>
      </w:r>
    </w:p>
    <w:p w:rsidR="00000000" w:rsidRDefault="00E77C1D">
      <w:pPr>
        <w:pStyle w:val="just"/>
      </w:pPr>
      <w:r>
        <w:t>2.</w:t>
      </w:r>
    </w:p>
    <w:p w:rsidR="00000000" w:rsidRDefault="00E77C1D">
      <w:pPr>
        <w:pStyle w:val="just"/>
      </w:pPr>
      <w:r>
        <w:t>3.</w:t>
      </w:r>
    </w:p>
    <w:p w:rsidR="00000000" w:rsidRDefault="00E77C1D">
      <w:pPr>
        <w:pStyle w:val="just"/>
      </w:pPr>
      <w:r>
        <w:t>4.</w:t>
      </w:r>
    </w:p>
    <w:p w:rsidR="00000000" w:rsidRDefault="00E7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1D">
      <w:pPr>
        <w:pStyle w:val="HTML"/>
      </w:pPr>
      <w:r>
        <w:t xml:space="preserve">     Руководитель учреждени</w:t>
      </w:r>
      <w:r>
        <w:t>я              Главный (старший) бухгалтер</w:t>
      </w:r>
    </w:p>
    <w:p w:rsidR="00000000" w:rsidRDefault="00E77C1D">
      <w:pPr>
        <w:pStyle w:val="HTML"/>
      </w:pPr>
      <w:r>
        <w:t>Внешэкономбанка СССР</w:t>
      </w:r>
    </w:p>
    <w:p w:rsidR="00000000" w:rsidRDefault="00E77C1D">
      <w:pPr>
        <w:pStyle w:val="HTML"/>
      </w:pPr>
    </w:p>
    <w:p w:rsidR="00000000" w:rsidRDefault="00E77C1D">
      <w:pPr>
        <w:pStyle w:val="HTML"/>
      </w:pPr>
      <w:r>
        <w:t>_______________________              ____________________________</w:t>
      </w:r>
    </w:p>
    <w:p w:rsidR="00000000" w:rsidRDefault="00E77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1D">
      <w:pPr>
        <w:pStyle w:val="right"/>
      </w:pPr>
      <w:r>
        <w:t>Источник - Инструкция Внешэкономбанка СССР от 27.03.1989 № 5</w:t>
      </w:r>
    </w:p>
    <w:p w:rsidR="00000000" w:rsidRDefault="00E77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zhenie_ob_otkrytii_tekushhego_balansovogo_scheta_proizvodstvennomu_kooperativu.htm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1D"/>
    <w:rsid w:val="00E7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8F925-EB64-4949-917A-074BC869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otkrytii_tekushhego_balansovogo_scheta_proizvodstvennomu_kooperati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открытии текущего балансового счета производственному кооперативу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2022-08-19T21:32:00Z</dcterms:created>
  <dcterms:modified xsi:type="dcterms:W3CDTF">2022-08-19T21:32:00Z</dcterms:modified>
</cp:coreProperties>
</file>