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2E6">
      <w:pPr>
        <w:pStyle w:val="1"/>
        <w:rPr>
          <w:rFonts w:eastAsia="Times New Roman"/>
        </w:rPr>
      </w:pPr>
      <w:r>
        <w:rPr>
          <w:rFonts w:eastAsia="Times New Roman"/>
        </w:rPr>
        <w:t>Расчетная таблица при переходе на зимнее время при суммированном учете рабочего времени</w:t>
      </w:r>
    </w:p>
    <w:p w:rsidR="00000000" w:rsidRDefault="00B912E6">
      <w:pPr>
        <w:pStyle w:val="HTML"/>
      </w:pPr>
      <w:r>
        <w:t>---------------------------------------------------------------------------</w:t>
      </w:r>
    </w:p>
    <w:p w:rsidR="00000000" w:rsidRDefault="00B912E6">
      <w:pPr>
        <w:pStyle w:val="HTML"/>
      </w:pPr>
      <w:r>
        <w:t xml:space="preserve">¦Осень (переход на ¦Продолжительность¦   Табель учета  </w:t>
      </w:r>
      <w:r>
        <w:t>¦ Количество часов,¦</w:t>
      </w:r>
    </w:p>
    <w:p w:rsidR="00000000" w:rsidRDefault="00B912E6">
      <w:pPr>
        <w:pStyle w:val="HTML"/>
      </w:pPr>
      <w:r>
        <w:t>¦зимнее время)     ¦ смены по графику¦ рабочего времени¦ подлежащих оплате¦</w:t>
      </w:r>
    </w:p>
    <w:p w:rsidR="00000000" w:rsidRDefault="00B912E6">
      <w:pPr>
        <w:pStyle w:val="HTML"/>
      </w:pPr>
      <w:r>
        <w:t>¦                  ¦    сменности    ¦                 ¦                  ¦</w:t>
      </w:r>
    </w:p>
    <w:p w:rsidR="00000000" w:rsidRDefault="00B912E6">
      <w:pPr>
        <w:pStyle w:val="HTML"/>
      </w:pPr>
      <w:r>
        <w:t>¦                  +-----------------+                 ¦                  ¦</w:t>
      </w:r>
    </w:p>
    <w:p w:rsidR="00000000" w:rsidRDefault="00B912E6">
      <w:pPr>
        <w:pStyle w:val="HTML"/>
      </w:pPr>
      <w:r>
        <w:t xml:space="preserve">¦      </w:t>
      </w:r>
      <w:r>
        <w:t xml:space="preserve">            ¦обычно¦  в ночь  ¦                 ¦                  ¦</w:t>
      </w:r>
    </w:p>
    <w:p w:rsidR="00000000" w:rsidRDefault="00B912E6">
      <w:pPr>
        <w:pStyle w:val="HTML"/>
      </w:pPr>
      <w:r>
        <w:t>¦                  ¦      ¦ перехода ¦                 ¦                  ¦</w:t>
      </w:r>
    </w:p>
    <w:p w:rsidR="00000000" w:rsidRDefault="00B912E6">
      <w:pPr>
        <w:pStyle w:val="HTML"/>
      </w:pPr>
      <w:r>
        <w:t>+------------------+------+----------+-----------------+------------------+</w:t>
      </w:r>
    </w:p>
    <w:p w:rsidR="00000000" w:rsidRDefault="00B912E6">
      <w:pPr>
        <w:pStyle w:val="HTML"/>
      </w:pPr>
      <w:r>
        <w:t xml:space="preserve">¦Ночная смена      ¦   8  ¦     9  </w:t>
      </w:r>
      <w:r>
        <w:t xml:space="preserve">  ¦         9       ¦         9        ¦</w:t>
      </w:r>
    </w:p>
    <w:p w:rsidR="00000000" w:rsidRDefault="00B912E6">
      <w:pPr>
        <w:pStyle w:val="HTML"/>
      </w:pPr>
      <w:r>
        <w:t>-------------------+------+----------+-----------------+-------------------</w:t>
      </w:r>
    </w:p>
    <w:p w:rsidR="00000000" w:rsidRDefault="00B912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2E6">
      <w:pPr>
        <w:pStyle w:val="right"/>
      </w:pPr>
      <w:r>
        <w:t>Источник - "Бухучет в строительных организациях", 2011, № 4</w:t>
      </w:r>
    </w:p>
    <w:p w:rsidR="00000000" w:rsidRDefault="00B912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https://порядокправа.рф/obrazecy/raschetnaya_tablica_pri_perexode_na_zimnee_vrem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ya_pri_summirovannom_uchete_rabochego_vremeni.htm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E6"/>
    <w:rsid w:val="00B9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464B8-8DB4-4081-A050-14D1FBD0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tablica_pri_perexode_na_zimnee_vremya_pri_summirovannom_uchete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таблица при переходе на зимнее время при суммированном учете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