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368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</w:t>
      </w:r>
    </w:p>
    <w:p w:rsidR="00000000" w:rsidRDefault="00A53368">
      <w:pPr>
        <w:pStyle w:val="right"/>
      </w:pPr>
      <w:r>
        <w:t>Приложение N 2 к Порядку определения платы для физических и юридических лиц за услуги (работы) в сфере автотранспортного обслуживания, относящиеся к основным видам деятельности федерального бюджетного учреждения, подведомственного Управлению делами Президе</w:t>
      </w:r>
      <w:r>
        <w:t>нта Российской</w:t>
      </w:r>
    </w:p>
    <w:p w:rsidR="00000000" w:rsidRDefault="00A53368">
      <w:pPr>
        <w:pStyle w:val="right"/>
      </w:pPr>
      <w:r>
        <w:t xml:space="preserve">Федерации, и оказываемые им сверх </w:t>
      </w:r>
      <w:r>
        <w:br/>
        <w:t xml:space="preserve">установленного государственного </w:t>
      </w:r>
      <w:r>
        <w:br/>
        <w:t xml:space="preserve">задания, а также в случаях, </w:t>
      </w:r>
      <w:r>
        <w:br/>
        <w:t xml:space="preserve">определенных федеральными законами </w:t>
      </w:r>
      <w:r>
        <w:br/>
        <w:t xml:space="preserve">в пределах установленного </w:t>
      </w:r>
      <w:r>
        <w:br/>
        <w:t>государственного задания</w:t>
      </w:r>
    </w:p>
    <w:p w:rsidR="00000000" w:rsidRDefault="00A5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68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</w:t>
      </w:r>
    </w:p>
    <w:p w:rsidR="00000000" w:rsidRDefault="00A53368">
      <w:pPr>
        <w:pStyle w:val="3"/>
        <w:rPr>
          <w:rFonts w:eastAsia="Times New Roman"/>
        </w:rPr>
      </w:pPr>
      <w:r>
        <w:rPr>
          <w:rFonts w:eastAsia="Times New Roman"/>
        </w:rPr>
        <w:t>_______________</w:t>
      </w:r>
      <w:r>
        <w:rPr>
          <w:rFonts w:eastAsia="Times New Roman"/>
        </w:rPr>
        <w:t>____________________________________ (наименование платной услуги)</w:t>
      </w:r>
    </w:p>
    <w:p w:rsidR="00000000" w:rsidRDefault="00A53368">
      <w:pPr>
        <w:pStyle w:val="HTML"/>
      </w:pPr>
      <w:r>
        <w:t>---------------------------------------------------------------------------------</w:t>
      </w:r>
    </w:p>
    <w:p w:rsidR="00000000" w:rsidRDefault="00A53368">
      <w:pPr>
        <w:pStyle w:val="HTML"/>
      </w:pPr>
      <w:r>
        <w:t>¦ Должность  ¦ Средний должностной ¦Месячный фонд ¦    Норма    ¦  Затраты на   ¦</w:t>
      </w:r>
    </w:p>
    <w:p w:rsidR="00000000" w:rsidRDefault="00A53368">
      <w:pPr>
        <w:pStyle w:val="HTML"/>
      </w:pPr>
      <w:r>
        <w:t xml:space="preserve">¦            ¦   оклад в </w:t>
      </w:r>
      <w:r>
        <w:t>месяц,    ¦   рабочего   ¦ времени на  ¦ оплату труда  ¦</w:t>
      </w:r>
    </w:p>
    <w:p w:rsidR="00000000" w:rsidRDefault="00A53368">
      <w:pPr>
        <w:pStyle w:val="HTML"/>
      </w:pPr>
      <w:r>
        <w:t>¦            ¦включая начисления на¦   времени    ¦  оказание   ¦   персонала   ¦</w:t>
      </w:r>
    </w:p>
    <w:p w:rsidR="00000000" w:rsidRDefault="00A53368">
      <w:pPr>
        <w:pStyle w:val="HTML"/>
      </w:pPr>
      <w:r>
        <w:t>¦            ¦  выплаты по оплате  ¦    (час.)    ¦   платной   ¦ (руб.) (5) =  ¦</w:t>
      </w:r>
    </w:p>
    <w:p w:rsidR="00000000" w:rsidRDefault="00A53368">
      <w:pPr>
        <w:pStyle w:val="HTML"/>
      </w:pPr>
      <w:r>
        <w:t xml:space="preserve">¦            ¦    труда (руб.)     </w:t>
      </w:r>
      <w:r>
        <w:t>¦              ¦   услуги    ¦(2) / (3) * (4)¦</w:t>
      </w:r>
    </w:p>
    <w:p w:rsidR="00000000" w:rsidRDefault="00A53368">
      <w:pPr>
        <w:pStyle w:val="HTML"/>
      </w:pPr>
      <w:r>
        <w:t>¦            ¦                     ¦              ¦   (час.)    ¦               ¦</w:t>
      </w:r>
    </w:p>
    <w:p w:rsidR="00000000" w:rsidRDefault="00A53368">
      <w:pPr>
        <w:pStyle w:val="HTML"/>
      </w:pPr>
      <w:r>
        <w:t>+------------+---------------------+--------------+-------------+---------------+</w:t>
      </w:r>
    </w:p>
    <w:p w:rsidR="00000000" w:rsidRDefault="00A53368">
      <w:pPr>
        <w:pStyle w:val="HTML"/>
      </w:pPr>
      <w:r>
        <w:t xml:space="preserve">¦     1      ¦          2          ¦      3  </w:t>
      </w:r>
      <w:r>
        <w:t xml:space="preserve">     ¦      4      ¦       5       ¦</w:t>
      </w:r>
    </w:p>
    <w:p w:rsidR="00000000" w:rsidRDefault="00A53368">
      <w:pPr>
        <w:pStyle w:val="HTML"/>
      </w:pPr>
      <w:r>
        <w:t>+------------+---------------------+--------------+-------------+---------------+</w:t>
      </w:r>
    </w:p>
    <w:p w:rsidR="00000000" w:rsidRDefault="00A53368">
      <w:pPr>
        <w:pStyle w:val="HTML"/>
      </w:pPr>
      <w:r>
        <w:t>¦1.          ¦                     ¦              ¦             ¦               ¦</w:t>
      </w:r>
    </w:p>
    <w:p w:rsidR="00000000" w:rsidRDefault="00A53368">
      <w:pPr>
        <w:pStyle w:val="HTML"/>
      </w:pPr>
      <w:r>
        <w:t>+------------+---------------------+--------------+----</w:t>
      </w:r>
      <w:r>
        <w:t>---------+---------------+</w:t>
      </w:r>
    </w:p>
    <w:p w:rsidR="00000000" w:rsidRDefault="00A53368">
      <w:pPr>
        <w:pStyle w:val="HTML"/>
      </w:pPr>
      <w:r>
        <w:t>¦2.          ¦                     ¦              ¦             ¦               ¦</w:t>
      </w:r>
    </w:p>
    <w:p w:rsidR="00000000" w:rsidRDefault="00A53368">
      <w:pPr>
        <w:pStyle w:val="HTML"/>
      </w:pPr>
      <w:r>
        <w:lastRenderedPageBreak/>
        <w:t>+------------+---------------------+--------------+-------------+---------------+</w:t>
      </w:r>
    </w:p>
    <w:p w:rsidR="00000000" w:rsidRDefault="00A53368">
      <w:pPr>
        <w:pStyle w:val="HTML"/>
      </w:pPr>
      <w:r>
        <w:t>¦...         ¦                     ¦              ¦             ¦</w:t>
      </w:r>
      <w:r>
        <w:t xml:space="preserve">               ¦</w:t>
      </w:r>
    </w:p>
    <w:p w:rsidR="00000000" w:rsidRDefault="00A53368">
      <w:pPr>
        <w:pStyle w:val="HTML"/>
      </w:pPr>
      <w:r>
        <w:t>+------------+---------------------+--------------+-------------+---------------+</w:t>
      </w:r>
    </w:p>
    <w:p w:rsidR="00000000" w:rsidRDefault="00A53368">
      <w:pPr>
        <w:pStyle w:val="HTML"/>
      </w:pPr>
      <w:r>
        <w:t>¦Итого       ¦          x          ¦      x       ¦      x      ¦               ¦</w:t>
      </w:r>
    </w:p>
    <w:p w:rsidR="00000000" w:rsidRDefault="00A53368">
      <w:pPr>
        <w:pStyle w:val="HTML"/>
      </w:pPr>
      <w:r>
        <w:t>-------------+---------------------+--------------+-------------+----------</w:t>
      </w:r>
      <w:r>
        <w:t>------</w:t>
      </w:r>
    </w:p>
    <w:p w:rsidR="00000000" w:rsidRDefault="00A5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68">
      <w:pPr>
        <w:pStyle w:val="right"/>
      </w:pPr>
      <w:r>
        <w:t>Источник - Приказ Управления делами Президента РФ от 29.12.2010 № 567</w:t>
      </w:r>
    </w:p>
    <w:p w:rsidR="00000000" w:rsidRDefault="00A533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https://порядокправа.рф/obrazecy/raschet_zatrat_na_oplatu_truda_personala_gosudarstvennogo_byudzhetnogo_uchrezhdeniya_podvedomstvennogo_up.htm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68"/>
    <w:rsid w:val="00A5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5BB74B-920F-4C6C-94E8-B0101CA8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oplatu_truda_personala_gosudarstvennogo_byudzhetnogo_uchrezhdeniya_podvedomstvennogo_u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оплату труда персонала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2022-08-19T20:42:00Z</dcterms:created>
  <dcterms:modified xsi:type="dcterms:W3CDTF">2022-08-19T20:42:00Z</dcterms:modified>
</cp:coreProperties>
</file>