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86E">
      <w:pPr>
        <w:pStyle w:val="1"/>
        <w:rPr>
          <w:rFonts w:eastAsia="Times New Roman"/>
        </w:rPr>
      </w:pPr>
      <w:r>
        <w:rPr>
          <w:rFonts w:eastAsia="Times New Roman"/>
        </w:rPr>
        <w:t>Расчет заработанной страховой премии для целей расчета резерва произошедших, но незаявленных убытков</w:t>
      </w:r>
    </w:p>
    <w:p w:rsidR="00000000" w:rsidRDefault="005C386E">
      <w:pPr>
        <w:pStyle w:val="right"/>
      </w:pPr>
      <w:r>
        <w:t>Приложение к Примеру расчета резерва произошедших, но незаявленных убытков</w:t>
      </w:r>
    </w:p>
    <w:p w:rsidR="00000000" w:rsidRDefault="005C3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86E">
      <w:pPr>
        <w:pStyle w:val="right"/>
      </w:pPr>
      <w:r>
        <w:t>Таблица 10</w:t>
      </w:r>
    </w:p>
    <w:p w:rsidR="00000000" w:rsidRDefault="005C3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86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ЗАРАБОТАННОЙ </w:t>
      </w:r>
      <w:r>
        <w:rPr>
          <w:rFonts w:eastAsia="Times New Roman"/>
        </w:rPr>
        <w:t>СТРАХОВОЙ ПРЕМИИ ДЛЯ ЦЕЛЕЙ РАСЧЕТА РЕЗЕРВА ПРОИЗОШЕДШИХ, НО НЕЗАЯВЛЕННЫХ УБЫТКОВ</w:t>
      </w:r>
    </w:p>
    <w:p w:rsidR="00000000" w:rsidRDefault="005C386E">
      <w:pPr>
        <w:pStyle w:val="HTML"/>
      </w:pPr>
      <w:r>
        <w:t xml:space="preserve">              31.12.2003</w:t>
      </w:r>
    </w:p>
    <w:p w:rsidR="00000000" w:rsidRDefault="005C386E">
      <w:pPr>
        <w:pStyle w:val="HTML"/>
      </w:pPr>
      <w:r>
        <w:t>Отчетная дата ----------</w:t>
      </w:r>
    </w:p>
    <w:p w:rsidR="00000000" w:rsidRDefault="005C386E">
      <w:pPr>
        <w:pStyle w:val="HTML"/>
      </w:pPr>
      <w:r>
        <w:t>13</w:t>
      </w:r>
    </w:p>
    <w:p w:rsidR="00000000" w:rsidRDefault="005C386E">
      <w:pPr>
        <w:pStyle w:val="HTML"/>
      </w:pPr>
      <w:r>
        <w:t>Учетная группа ---------</w:t>
      </w:r>
    </w:p>
    <w:p w:rsidR="00000000" w:rsidRDefault="005C386E">
      <w:pPr>
        <w:pStyle w:val="HTML"/>
      </w:pPr>
      <w:r>
        <w:t>руб.</w:t>
      </w:r>
    </w:p>
    <w:p w:rsidR="00000000" w:rsidRDefault="005C386E">
      <w:pPr>
        <w:pStyle w:val="HTML"/>
      </w:pPr>
      <w:r>
        <w:t>Валюта -----------------</w:t>
      </w:r>
    </w:p>
    <w:p w:rsidR="00000000" w:rsidRDefault="005C386E">
      <w:pPr>
        <w:pStyle w:val="HTML"/>
      </w:pPr>
    </w:p>
    <w:p w:rsidR="00000000" w:rsidRDefault="005C386E">
      <w:pPr>
        <w:pStyle w:val="HTML"/>
      </w:pPr>
      <w:r>
        <w:t>------------------------------------------------------------------</w:t>
      </w:r>
      <w:r>
        <w:t>----</w:t>
      </w:r>
    </w:p>
    <w:p w:rsidR="00000000" w:rsidRDefault="005C386E">
      <w:pPr>
        <w:pStyle w:val="HTML"/>
      </w:pPr>
      <w:r>
        <w:t>¦  Квартал  ¦Код ¦Страховая ¦Резерв       ¦Резерв       ¦Заработан-  ¦</w:t>
      </w:r>
    </w:p>
    <w:p w:rsidR="00000000" w:rsidRDefault="005C386E">
      <w:pPr>
        <w:pStyle w:val="HTML"/>
      </w:pPr>
      <w:r>
        <w:t>¦наступления¦стр.¦брутто -  ¦незаработан- ¦незаработан- ¦ная страхо- ¦</w:t>
      </w:r>
    </w:p>
    <w:p w:rsidR="00000000" w:rsidRDefault="005C386E">
      <w:pPr>
        <w:pStyle w:val="HTML"/>
      </w:pPr>
      <w:r>
        <w:t>¦  убытков  ¦    ¦ премия   ¦ной премии   ¦ной премии   ¦вая премия  ¦</w:t>
      </w:r>
    </w:p>
    <w:p w:rsidR="00000000" w:rsidRDefault="005C386E">
      <w:pPr>
        <w:pStyle w:val="HTML"/>
      </w:pPr>
      <w:r>
        <w:t>¦           ¦    ¦          ¦на начало</w:t>
      </w:r>
      <w:r>
        <w:t xml:space="preserve">    ¦на конец     ¦(гр. 3 +    ¦</w:t>
      </w:r>
    </w:p>
    <w:p w:rsidR="00000000" w:rsidRDefault="005C386E">
      <w:pPr>
        <w:pStyle w:val="HTML"/>
      </w:pPr>
      <w:r>
        <w:t>¦           ¦    ¦          ¦квартала     ¦квартала     ¦гр. 4 - гр. ¦</w:t>
      </w:r>
    </w:p>
    <w:p w:rsidR="00000000" w:rsidRDefault="005C386E">
      <w:pPr>
        <w:pStyle w:val="HTML"/>
      </w:pPr>
      <w:r>
        <w:t>¦           ¦    ¦          ¦             ¦             ¦5)          ¦</w:t>
      </w:r>
    </w:p>
    <w:p w:rsidR="00000000" w:rsidRDefault="005C386E">
      <w:pPr>
        <w:pStyle w:val="HTML"/>
      </w:pPr>
      <w:r>
        <w:t>+-----------+----+----------+-------------+-------------+------------+</w:t>
      </w:r>
    </w:p>
    <w:p w:rsidR="00000000" w:rsidRDefault="005C386E">
      <w:pPr>
        <w:pStyle w:val="HTML"/>
      </w:pPr>
      <w:r>
        <w:t xml:space="preserve">¦     1   </w:t>
      </w:r>
      <w:r>
        <w:t xml:space="preserve">  ¦  2 ¦     3    ¦      4      ¦      5      ¦     6      ¦</w:t>
      </w:r>
    </w:p>
    <w:p w:rsidR="00000000" w:rsidRDefault="005C386E">
      <w:pPr>
        <w:pStyle w:val="HTML"/>
      </w:pPr>
      <w:r>
        <w:t>+-----------+----+----------+-------------+-------------+------------+</w:t>
      </w:r>
    </w:p>
    <w:p w:rsidR="00000000" w:rsidRDefault="005C386E">
      <w:pPr>
        <w:pStyle w:val="HTML"/>
      </w:pPr>
      <w:r>
        <w:t>¦I квартал  ¦ 01 ¦1 741 000 ¦  189 000    ¦   350 000   ¦ 1 580 000  ¦</w:t>
      </w:r>
    </w:p>
    <w:p w:rsidR="00000000" w:rsidRDefault="005C386E">
      <w:pPr>
        <w:pStyle w:val="HTML"/>
      </w:pPr>
      <w:r>
        <w:t>+-----------+----+----------+-------------+----------</w:t>
      </w:r>
      <w:r>
        <w:t>---+------------+</w:t>
      </w:r>
    </w:p>
    <w:p w:rsidR="00000000" w:rsidRDefault="005C386E">
      <w:pPr>
        <w:pStyle w:val="HTML"/>
      </w:pPr>
      <w:r>
        <w:t>¦II квартал ¦ 02 ¦1 920 000 ¦  350 000    ¦   420 000   ¦ 1 850 000  ¦</w:t>
      </w:r>
    </w:p>
    <w:p w:rsidR="00000000" w:rsidRDefault="005C386E">
      <w:pPr>
        <w:pStyle w:val="HTML"/>
      </w:pPr>
      <w:r>
        <w:t>+-----------+----+----------+-------------+-------------+------------+</w:t>
      </w:r>
    </w:p>
    <w:p w:rsidR="00000000" w:rsidRDefault="005C386E">
      <w:pPr>
        <w:pStyle w:val="HTML"/>
      </w:pPr>
      <w:r>
        <w:t>¦III квартал¦ 03 ¦2 115 000 ¦  420 000    ¦   535 000   ¦ 2 000 000  ¦</w:t>
      </w:r>
    </w:p>
    <w:p w:rsidR="00000000" w:rsidRDefault="005C386E">
      <w:pPr>
        <w:pStyle w:val="HTML"/>
      </w:pPr>
      <w:r>
        <w:t>+-----------+----+----------+-------------+-------------+------------+</w:t>
      </w:r>
    </w:p>
    <w:p w:rsidR="00000000" w:rsidRDefault="005C386E">
      <w:pPr>
        <w:pStyle w:val="HTML"/>
      </w:pPr>
      <w:r>
        <w:t>¦IV квартал ¦ 04 ¦2 810 000 ¦  535 000    ¦   695 000   ¦ 2 650 000  ¦</w:t>
      </w:r>
    </w:p>
    <w:p w:rsidR="00000000" w:rsidRDefault="005C386E">
      <w:pPr>
        <w:pStyle w:val="HTML"/>
      </w:pPr>
      <w:r>
        <w:t>------------+----+----------+-------------+-------------+-------------</w:t>
      </w:r>
    </w:p>
    <w:p w:rsidR="00000000" w:rsidRDefault="005C3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86E">
      <w:pPr>
        <w:pStyle w:val="right"/>
      </w:pPr>
      <w:r>
        <w:t>Источник - Письмо Минфина России от 18.10.</w:t>
      </w:r>
      <w:r>
        <w:t>2002 № 24-08/13</w:t>
      </w:r>
    </w:p>
    <w:p w:rsidR="00000000" w:rsidRDefault="005C38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https://порядокправа.рф/obrazecy/raschet_zarabotannoj_straxovoj_premii_dlya_celej_rascheta_rezerva_proizoshedshix_no_nezayavlennyx_ubytkov.htm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86E"/>
    <w:rsid w:val="005C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5843BB-195F-4437-B2C9-2B4166E5C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rabotannoj_straxovoj_premii_dlya_celej_rascheta_rezerva_proizoshedshix_no_nezayavlennyx_uby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заработанной страховой премии для целей расчета резерва произошедших, но незаявленных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2022-08-19T20:37:00Z</dcterms:created>
  <dcterms:modified xsi:type="dcterms:W3CDTF">2022-08-19T20:37:00Z</dcterms:modified>
</cp:coreProperties>
</file>