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5101">
      <w:pPr>
        <w:pStyle w:val="1"/>
        <w:rPr>
          <w:rFonts w:eastAsia="Times New Roman"/>
        </w:rPr>
      </w:pPr>
      <w:r>
        <w:rPr>
          <w:rFonts w:eastAsia="Times New Roman"/>
        </w:rPr>
        <w:t>Расчет суммы платы за пользование водными объектами предприятиями гидроэнергетики (водный налог) (таблица № П1.14)</w:t>
      </w:r>
    </w:p>
    <w:p w:rsidR="00000000" w:rsidRDefault="00105101">
      <w:pPr>
        <w:pStyle w:val="right"/>
      </w:pPr>
      <w:r>
        <w:t xml:space="preserve">Приложение 1 к Методическим указаниям по расчету регулируемых тарифов </w:t>
      </w:r>
      <w:r>
        <w:t>и цен на электрическую (тепловую) энергию на розничном (потребительском) рынке</w:t>
      </w:r>
    </w:p>
    <w:p w:rsidR="00000000" w:rsidRDefault="001051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5101">
      <w:pPr>
        <w:pStyle w:val="right"/>
      </w:pPr>
      <w:r>
        <w:t>Таблица N П1.14</w:t>
      </w:r>
    </w:p>
    <w:p w:rsidR="00000000" w:rsidRDefault="001051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5101">
      <w:pPr>
        <w:pStyle w:val="3"/>
        <w:rPr>
          <w:rFonts w:eastAsia="Times New Roman"/>
        </w:rPr>
      </w:pPr>
      <w:r>
        <w:rPr>
          <w:rFonts w:eastAsia="Times New Roman"/>
        </w:rPr>
        <w:t>Расчет суммы платы за пользование водными объектами предприятиями гидроэнергетики (водный налог)</w:t>
      </w:r>
    </w:p>
    <w:p w:rsidR="00000000" w:rsidRDefault="00105101">
      <w:pPr>
        <w:pStyle w:val="3"/>
        <w:rPr>
          <w:rFonts w:eastAsia="Times New Roman"/>
        </w:rPr>
      </w:pPr>
      <w:r>
        <w:rPr>
          <w:rFonts w:eastAsia="Times New Roman"/>
        </w:rPr>
        <w:t>п. п. Наименование показателей Выработка электроэнергии млн. к</w:t>
      </w:r>
      <w:r>
        <w:rPr>
          <w:rFonts w:eastAsia="Times New Roman"/>
        </w:rPr>
        <w:t>Вт.ч Ставка водного налога коп. / кВт.ч Сумма платы тыс. руб. 1 2 3 4 5</w:t>
      </w:r>
    </w:p>
    <w:p w:rsidR="00000000" w:rsidRDefault="00105101">
      <w:pPr>
        <w:pStyle w:val="left"/>
      </w:pPr>
      <w:r>
        <w:t>Базовый период</w:t>
      </w:r>
    </w:p>
    <w:p w:rsidR="00000000" w:rsidRDefault="001051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5101">
      <w:pPr>
        <w:pStyle w:val="left"/>
      </w:pPr>
      <w:r>
        <w:t>1.</w:t>
      </w:r>
    </w:p>
    <w:p w:rsidR="00000000" w:rsidRDefault="00105101">
      <w:pPr>
        <w:pStyle w:val="left"/>
      </w:pPr>
      <w:r>
        <w:t>ГЭС ПЭ (энергоснабжающей организации)</w:t>
      </w:r>
    </w:p>
    <w:p w:rsidR="00000000" w:rsidRDefault="0010510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05101">
      <w:pPr>
        <w:pStyle w:val="left"/>
      </w:pPr>
      <w:r>
        <w:t>Период регулирования</w:t>
      </w:r>
    </w:p>
    <w:p w:rsidR="00000000" w:rsidRDefault="001051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5101">
      <w:pPr>
        <w:pStyle w:val="left"/>
      </w:pPr>
      <w:r>
        <w:t>2.</w:t>
      </w:r>
    </w:p>
    <w:p w:rsidR="00000000" w:rsidRDefault="00105101">
      <w:pPr>
        <w:pStyle w:val="left"/>
      </w:pPr>
      <w:r>
        <w:t>ГЭС ПЭ (энергоснабжающей организации)</w:t>
      </w:r>
    </w:p>
    <w:p w:rsidR="00000000" w:rsidRDefault="0010510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05101">
      <w:pPr>
        <w:pStyle w:val="right"/>
      </w:pPr>
      <w:r>
        <w:t>Источник - Приказ ФСТ России от 06.08.2004 № 20-э/2 (с изм</w:t>
      </w:r>
      <w:r>
        <w:t>енениями и дополнениями на 2014 год)</w:t>
      </w:r>
    </w:p>
    <w:p w:rsidR="00000000" w:rsidRDefault="001051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https://порядокправа.рф/obrazecy/raschet_summy_platy_za_polzovanie_vodnymi_obektami_predpriyatiyami_gidroenergetiki_vodnyj_nalog_ta.htm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101"/>
    <w:rsid w:val="00105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AD6F75-FF33-47A4-A180-7D709C2CF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summy_platy_za_polzovanie_vodnymi_obektami_predpriyatiyami_gidroenergetiki_vodnyj_nalog_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168</Words>
  <Characters>962</Characters>
  <Application>Microsoft Office Word</Application>
  <DocSecurity>0</DocSecurity>
  <Lines>8</Lines>
  <Paragraphs>2</Paragraphs>
  <ScaleCrop>false</ScaleCrop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суммы платы за пользование водными объектами предприятиями гидроэнергетики (водный налог) (таблица № П1.14)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2022-08-19T20:23:00Z</dcterms:created>
  <dcterms:modified xsi:type="dcterms:W3CDTF">2022-08-19T20:23:00Z</dcterms:modified>
</cp:coreProperties>
</file>