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BD1">
      <w:pPr>
        <w:pStyle w:val="1"/>
        <w:rPr>
          <w:rFonts w:eastAsia="Times New Roman"/>
        </w:rPr>
      </w:pPr>
      <w:r>
        <w:rPr>
          <w:rFonts w:eastAsia="Times New Roman"/>
        </w:rPr>
        <w:t>Расчет суммы начисленной амортизации оборудования муниципальных учреждений Красногорского муниципального района, оказываемых платные услуги (работы)</w:t>
      </w:r>
    </w:p>
    <w:p w:rsidR="00000000" w:rsidRDefault="00B37BD1">
      <w:pPr>
        <w:pStyle w:val="right"/>
      </w:pPr>
      <w:r>
        <w:t>Приложение к Постановлению главы Красногорского муниципального района МО от 01.07.2011 N 1342/7</w:t>
      </w:r>
    </w:p>
    <w:p w:rsidR="00000000" w:rsidRDefault="00B37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D1">
      <w:pPr>
        <w:pStyle w:val="right"/>
      </w:pPr>
      <w:r>
        <w:t>Таблица 4</w:t>
      </w:r>
    </w:p>
    <w:p w:rsidR="00000000" w:rsidRDefault="00B37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D1">
      <w:pPr>
        <w:pStyle w:val="HTML"/>
      </w:pPr>
      <w:r>
        <w:t xml:space="preserve">                                  РАСЧЕТ</w:t>
      </w:r>
    </w:p>
    <w:p w:rsidR="00000000" w:rsidRDefault="00B37BD1">
      <w:pPr>
        <w:pStyle w:val="HTML"/>
      </w:pPr>
      <w:r>
        <w:t>СУММЫ НАЧИСЛЕННОЙ АМОРТИЗАЦИИ ОБОРУДОВАНИЯ</w:t>
      </w:r>
    </w:p>
    <w:p w:rsidR="00000000" w:rsidRDefault="00B37BD1">
      <w:pPr>
        <w:pStyle w:val="HTML"/>
      </w:pPr>
      <w:r>
        <w:t>_________________________________________________</w:t>
      </w:r>
    </w:p>
    <w:p w:rsidR="00000000" w:rsidRDefault="00B37BD1">
      <w:pPr>
        <w:pStyle w:val="HTML"/>
      </w:pPr>
      <w:r>
        <w:t xml:space="preserve">(наименование </w:t>
      </w:r>
      <w:r>
        <w:t>платной услуги)</w:t>
      </w:r>
    </w:p>
    <w:p w:rsidR="00000000" w:rsidRDefault="00B37BD1">
      <w:pPr>
        <w:pStyle w:val="HTML"/>
      </w:pPr>
    </w:p>
    <w:p w:rsidR="00000000" w:rsidRDefault="00B37BD1">
      <w:pPr>
        <w:pStyle w:val="HTML"/>
      </w:pPr>
      <w:r>
        <w:t>---------------------------------------------------------------------------</w:t>
      </w:r>
    </w:p>
    <w:p w:rsidR="00000000" w:rsidRDefault="00B37BD1">
      <w:pPr>
        <w:pStyle w:val="HTML"/>
      </w:pPr>
      <w:r>
        <w:t>¦Наименование¦Балансовая¦Годовая¦Годовая     ¦Время работы¦Сумма          ¦</w:t>
      </w:r>
    </w:p>
    <w:p w:rsidR="00000000" w:rsidRDefault="00B37BD1">
      <w:pPr>
        <w:pStyle w:val="HTML"/>
      </w:pPr>
      <w:r>
        <w:t>¦оборудования¦стоимость ¦норма  ¦норма       ¦оборудования¦начисленной    ¦</w:t>
      </w:r>
    </w:p>
    <w:p w:rsidR="00000000" w:rsidRDefault="00B37BD1">
      <w:pPr>
        <w:pStyle w:val="HTML"/>
      </w:pPr>
      <w:r>
        <w:t xml:space="preserve">¦          </w:t>
      </w:r>
      <w:r>
        <w:t xml:space="preserve">  ¦          ¦износа ¦времени     ¦в процессе  ¦амортизации    ¦</w:t>
      </w:r>
    </w:p>
    <w:p w:rsidR="00000000" w:rsidRDefault="00B37BD1">
      <w:pPr>
        <w:pStyle w:val="HTML"/>
      </w:pPr>
      <w:r>
        <w:t>¦            ¦          ¦(%)    ¦работы      ¦оказания    ¦(6) = (2) x    ¦</w:t>
      </w:r>
    </w:p>
    <w:p w:rsidR="00000000" w:rsidRDefault="00B37BD1">
      <w:pPr>
        <w:pStyle w:val="HTML"/>
      </w:pPr>
      <w:r>
        <w:t>¦            ¦          ¦       ¦оборудования¦платной     ¦(3) x (4) / (5)¦</w:t>
      </w:r>
    </w:p>
    <w:p w:rsidR="00000000" w:rsidRDefault="00B37BD1">
      <w:pPr>
        <w:pStyle w:val="HTML"/>
      </w:pPr>
      <w:r>
        <w:t>¦            ¦          ¦       ¦(час.)</w:t>
      </w:r>
      <w:r>
        <w:t xml:space="preserve">      ¦услуги      ¦               ¦</w:t>
      </w:r>
    </w:p>
    <w:p w:rsidR="00000000" w:rsidRDefault="00B37BD1">
      <w:pPr>
        <w:pStyle w:val="HTML"/>
      </w:pPr>
      <w:r>
        <w:t>¦            ¦          ¦       ¦            ¦(час.)      ¦               ¦</w:t>
      </w:r>
    </w:p>
    <w:p w:rsidR="00000000" w:rsidRDefault="00B37BD1">
      <w:pPr>
        <w:pStyle w:val="HTML"/>
      </w:pPr>
      <w:r>
        <w:t>+------------+----------+-------+------------+------------+---------------+</w:t>
      </w:r>
    </w:p>
    <w:p w:rsidR="00000000" w:rsidRDefault="00B37BD1">
      <w:pPr>
        <w:pStyle w:val="HTML"/>
      </w:pPr>
      <w:r>
        <w:t>¦     1      ¦    2     ¦   3   ¦     4      ¦     5      ¦       6</w:t>
      </w:r>
      <w:r>
        <w:t xml:space="preserve">       ¦</w:t>
      </w:r>
    </w:p>
    <w:p w:rsidR="00000000" w:rsidRDefault="00B37BD1">
      <w:pPr>
        <w:pStyle w:val="HTML"/>
      </w:pPr>
      <w:r>
        <w:t>+------------+----------+-------+------------+------------+---------------+</w:t>
      </w:r>
    </w:p>
    <w:p w:rsidR="00000000" w:rsidRDefault="00B37BD1">
      <w:pPr>
        <w:pStyle w:val="HTML"/>
      </w:pPr>
      <w:r>
        <w:t>¦1.          ¦          ¦       ¦            ¦            ¦               ¦</w:t>
      </w:r>
    </w:p>
    <w:p w:rsidR="00000000" w:rsidRDefault="00B37BD1">
      <w:pPr>
        <w:pStyle w:val="HTML"/>
      </w:pPr>
      <w:r>
        <w:t>+------------+----------+-------+------------+------------+---------------+</w:t>
      </w:r>
    </w:p>
    <w:p w:rsidR="00000000" w:rsidRDefault="00B37BD1">
      <w:pPr>
        <w:pStyle w:val="HTML"/>
      </w:pPr>
      <w:r>
        <w:t xml:space="preserve">¦2.          ¦     </w:t>
      </w:r>
      <w:r>
        <w:t xml:space="preserve">     ¦       ¦            ¦            ¦               ¦</w:t>
      </w:r>
    </w:p>
    <w:p w:rsidR="00000000" w:rsidRDefault="00B37BD1">
      <w:pPr>
        <w:pStyle w:val="HTML"/>
      </w:pPr>
      <w:r>
        <w:t>+------------+----------+-------+------------+------------+---------------+</w:t>
      </w:r>
    </w:p>
    <w:p w:rsidR="00000000" w:rsidRDefault="00B37BD1">
      <w:pPr>
        <w:pStyle w:val="HTML"/>
      </w:pPr>
      <w:r>
        <w:t>¦...         ¦          ¦       ¦            ¦            ¦               ¦</w:t>
      </w:r>
    </w:p>
    <w:p w:rsidR="00000000" w:rsidRDefault="00B37BD1">
      <w:pPr>
        <w:pStyle w:val="HTML"/>
      </w:pPr>
      <w:r>
        <w:t>+------------+----------+-------+------------+-</w:t>
      </w:r>
      <w:r>
        <w:t>-----------+---------------+</w:t>
      </w:r>
    </w:p>
    <w:p w:rsidR="00000000" w:rsidRDefault="00B37BD1">
      <w:pPr>
        <w:pStyle w:val="HTML"/>
      </w:pPr>
      <w:r>
        <w:t>¦Итого       ¦    x     ¦   x   ¦     x      ¦     x      ¦               ¦</w:t>
      </w:r>
    </w:p>
    <w:p w:rsidR="00000000" w:rsidRDefault="00B37BD1">
      <w:pPr>
        <w:pStyle w:val="HTML"/>
      </w:pPr>
      <w:r>
        <w:t>-------------+----------+-------+------------+------------+----------------</w:t>
      </w:r>
    </w:p>
    <w:p w:rsidR="00000000" w:rsidRDefault="00B37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D1">
      <w:pPr>
        <w:pStyle w:val="right"/>
      </w:pPr>
      <w:r>
        <w:t>Источник - Постановление главы Красногорского муниципального района МО от 01.07.2011 № 1342/7 (с изменениями и дополнениями на 2011 год)</w:t>
      </w:r>
    </w:p>
    <w:p w:rsidR="00000000" w:rsidRDefault="00B37B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https://порядокправа.рф/obrazecy/raschet_summy_nachislennoj_amortizacii_oborudovaniya_municipalnyx_uchrezhdeni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j_krasnogorskogo_municipal.htm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BD1"/>
    <w:rsid w:val="00B3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86F9D3-90A8-4E66-A34B-B86AB2993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nachislennoj_amortizacii_oborudovaniya_municipalnyx_uchrezhdenij_krasnogorskogo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начисленной амортизации оборудования муниципальных учреждений Красногорского муниципального района, оказываемых платные услуги (работы)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2022-08-19T20:20:00Z</dcterms:created>
  <dcterms:modified xsi:type="dcterms:W3CDTF">2022-08-19T20:20:00Z</dcterms:modified>
</cp:coreProperties>
</file>