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A7C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тарифов (цен) муниципальной услуги, предоставляемой муниципальным предприятием (учреждением) Ступинского муниципального района Московской области</w:t>
      </w:r>
    </w:p>
    <w:p w:rsidR="00000000" w:rsidRDefault="00F36A7C">
      <w:pPr>
        <w:pStyle w:val="right"/>
      </w:pPr>
      <w:r>
        <w:t>Приложение N 2 к Административному регламенту предоставления муниципальной услуги "Установление тарифов на услуги, предоставляемые муниципальными предприятиями и учреждениями"</w:t>
      </w:r>
    </w:p>
    <w:p w:rsidR="00000000" w:rsidRDefault="00F36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A7C">
      <w:pPr>
        <w:pStyle w:val="HTML"/>
      </w:pPr>
      <w:r>
        <w:t xml:space="preserve">                                  РАСЧЕТ</w:t>
      </w:r>
    </w:p>
    <w:p w:rsidR="00000000" w:rsidRDefault="00F36A7C">
      <w:pPr>
        <w:pStyle w:val="HTML"/>
      </w:pPr>
      <w:r>
        <w:t>стоимости тарифов (цен)</w:t>
      </w:r>
    </w:p>
    <w:p w:rsidR="00000000" w:rsidRDefault="00F36A7C">
      <w:pPr>
        <w:pStyle w:val="HTML"/>
      </w:pPr>
      <w:r>
        <w:t>______________</w:t>
      </w:r>
      <w:r>
        <w:t>__________________________</w:t>
      </w:r>
    </w:p>
    <w:p w:rsidR="00000000" w:rsidRDefault="00F36A7C">
      <w:pPr>
        <w:pStyle w:val="HTML"/>
      </w:pPr>
      <w:r>
        <w:t>(наименование муниципальной услуги)</w:t>
      </w:r>
    </w:p>
    <w:p w:rsidR="00000000" w:rsidRDefault="00F36A7C">
      <w:pPr>
        <w:pStyle w:val="HTML"/>
      </w:pPr>
    </w:p>
    <w:p w:rsidR="00000000" w:rsidRDefault="00F36A7C">
      <w:pPr>
        <w:pStyle w:val="HTML"/>
      </w:pPr>
      <w:r>
        <w:t>---------------------------------------------------------------------------</w:t>
      </w:r>
    </w:p>
    <w:p w:rsidR="00000000" w:rsidRDefault="00F36A7C">
      <w:pPr>
        <w:pStyle w:val="HTML"/>
      </w:pPr>
      <w:r>
        <w:t>¦N   ¦Статьи расходов *                     ¦Ед. изм.¦Объем,     ¦Расходы,¦</w:t>
      </w:r>
    </w:p>
    <w:p w:rsidR="00000000" w:rsidRDefault="00F36A7C">
      <w:pPr>
        <w:pStyle w:val="HTML"/>
      </w:pPr>
      <w:r>
        <w:t xml:space="preserve">¦п/п ¦                                  </w:t>
      </w:r>
      <w:r>
        <w:t xml:space="preserve">    ¦        ¦количество,¦руб.    ¦</w:t>
      </w:r>
    </w:p>
    <w:p w:rsidR="00000000" w:rsidRDefault="00F36A7C">
      <w:pPr>
        <w:pStyle w:val="HTML"/>
      </w:pPr>
      <w:r>
        <w:t>¦    ¦                                      ¦        ¦численность¦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 xml:space="preserve">¦ 1  ¦                  2                   ¦   3    ¦     4     ¦  </w:t>
      </w:r>
      <w:r>
        <w:t xml:space="preserve"> 5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¦1.  ¦Прямые расходы **     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¦1.1.¦Фонд оплаты тр</w:t>
      </w:r>
      <w:r>
        <w:t>уда     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¦1.2.¦Начисление на ФОТ                     ¦        ¦           ¦        ¦</w:t>
      </w:r>
    </w:p>
    <w:p w:rsidR="00000000" w:rsidRDefault="00F36A7C">
      <w:pPr>
        <w:pStyle w:val="HTML"/>
      </w:pPr>
      <w:r>
        <w:t>+----+--------------------------------------+---</w:t>
      </w:r>
      <w:r>
        <w:t>-----+-----------+--------+</w:t>
      </w:r>
    </w:p>
    <w:p w:rsidR="00000000" w:rsidRDefault="00F36A7C">
      <w:pPr>
        <w:pStyle w:val="HTML"/>
      </w:pPr>
      <w:r>
        <w:t>¦1.3.¦Материалы             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¦1.4.¦Амортизация           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¦1.5.¦Прочие прямые расходы 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 xml:space="preserve">¦2.  ¦Косвенные расходы *** </w:t>
      </w:r>
      <w:r>
        <w:t xml:space="preserve">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¦2.1.¦Общехозяйственные (накладные) расходы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¦3.  ¦Итого расходов        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¦4.  ¦Рентабельность (фонд п</w:t>
      </w:r>
      <w:r>
        <w:t>лановых         ¦        ¦           ¦        ¦</w:t>
      </w:r>
    </w:p>
    <w:p w:rsidR="00000000" w:rsidRDefault="00F36A7C">
      <w:pPr>
        <w:pStyle w:val="HTML"/>
      </w:pPr>
      <w:r>
        <w:t>¦    ¦накоплений), %        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 xml:space="preserve">¦5.  ¦Всего расходов с рентабельностью      ¦        ¦  </w:t>
      </w:r>
      <w:r>
        <w:t xml:space="preserve">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¦6.  ¦НДС, %                                ¦        ¦           ¦        ¦</w:t>
      </w:r>
    </w:p>
    <w:p w:rsidR="00000000" w:rsidRDefault="00F36A7C">
      <w:pPr>
        <w:pStyle w:val="HTML"/>
      </w:pPr>
      <w:r>
        <w:t>+----+--------------------------------------+--------+-----------+--------+</w:t>
      </w:r>
    </w:p>
    <w:p w:rsidR="00000000" w:rsidRDefault="00F36A7C">
      <w:pPr>
        <w:pStyle w:val="HTML"/>
      </w:pPr>
      <w:r>
        <w:t>¦7.  ¦Та</w:t>
      </w:r>
      <w:r>
        <w:t>риф (цена) за единицу               ¦        ¦           ¦        ¦</w:t>
      </w:r>
    </w:p>
    <w:p w:rsidR="00000000" w:rsidRDefault="00F36A7C">
      <w:pPr>
        <w:pStyle w:val="HTML"/>
      </w:pPr>
      <w:r>
        <w:t>-----+--------------------------------------+--------+-----------+---------</w:t>
      </w:r>
    </w:p>
    <w:p w:rsidR="00000000" w:rsidRDefault="00F36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A7C">
      <w:pPr>
        <w:pStyle w:val="just"/>
        <w:divId w:val="1722561588"/>
      </w:pPr>
      <w:r>
        <w:lastRenderedPageBreak/>
        <w:t xml:space="preserve">* Перечень указанных статей расходов не является окончательным и может быть дополнен другими статьями расходов </w:t>
      </w:r>
      <w:r>
        <w:t>в зависимости от оказываемой услуги.</w:t>
      </w:r>
    </w:p>
    <w:p w:rsidR="00000000" w:rsidRDefault="00F36A7C">
      <w:pPr>
        <w:pStyle w:val="just"/>
        <w:divId w:val="1722561588"/>
      </w:pPr>
      <w:r>
        <w:t>** К прямым расходам относятся расходы, непосредственно связанные с производством (оказанием муниципальной услуги и полностью переносимые на ее стоимость).</w:t>
      </w:r>
    </w:p>
    <w:p w:rsidR="00000000" w:rsidRDefault="00F36A7C">
      <w:pPr>
        <w:pStyle w:val="just"/>
        <w:divId w:val="1722561588"/>
      </w:pPr>
      <w:r>
        <w:t>*** К косвенным (накладным, общехозяйственным) расходам относят</w:t>
      </w:r>
      <w:r>
        <w:t>ся расходы, которые не могут быть прямо отнесены на стоимость муниципальной услуги.</w:t>
      </w:r>
    </w:p>
    <w:p w:rsidR="00000000" w:rsidRDefault="00F36A7C">
      <w:pPr>
        <w:pStyle w:val="HTML"/>
      </w:pPr>
      <w:r>
        <w:t>ФИО исполнителя,</w:t>
      </w:r>
    </w:p>
    <w:p w:rsidR="00000000" w:rsidRDefault="00F36A7C">
      <w:pPr>
        <w:pStyle w:val="HTML"/>
      </w:pPr>
      <w:r>
        <w:t>телефон</w:t>
      </w:r>
    </w:p>
    <w:p w:rsidR="00000000" w:rsidRDefault="00F36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A7C">
      <w:pPr>
        <w:pStyle w:val="right"/>
      </w:pPr>
      <w:r>
        <w:t>Источник - Постановление администрации Ступинского муниципального района МО от 31.05.2012 № 2640-п</w:t>
      </w:r>
    </w:p>
    <w:p w:rsidR="00000000" w:rsidRDefault="00F36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oimosti_tarifov_cen_municipalnoj_uslugi_predostavlyaemoj_municipalnym_predpriyatiem_uchr.htm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7C"/>
    <w:rsid w:val="00F3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7DA9C-8DB9-4782-8E21-80C6249A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56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tarifov_cen_municipalnoj_uslugi_predostavlyaemoj_municipalnym_predpriyatiem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тарифов (цен) муниципальной услуги, предоставляемой муниципальным предприятием (учреждением)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2022-08-19T20:13:00Z</dcterms:created>
  <dcterms:modified xsi:type="dcterms:W3CDTF">2022-08-19T20:13:00Z</dcterms:modified>
</cp:coreProperties>
</file>