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C6F">
      <w:pPr>
        <w:pStyle w:val="1"/>
        <w:rPr>
          <w:rFonts w:eastAsia="Times New Roman"/>
        </w:rPr>
      </w:pPr>
      <w:r>
        <w:rPr>
          <w:rFonts w:eastAsia="Times New Roman"/>
        </w:rPr>
        <w:t>Расчет собственных средств (капитала) и значений обязательных нормативов банковской группы (квартальная форма)</w:t>
      </w:r>
    </w:p>
    <w:p w:rsidR="00000000" w:rsidRDefault="00CB1C6F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Указания Банка России от 03.12.2013 N 3129-У)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HTML"/>
      </w:pPr>
      <w:r>
        <w:t xml:space="preserve">                                                      Банковская о</w:t>
      </w:r>
      <w:r>
        <w:t>тчетность</w:t>
      </w:r>
    </w:p>
    <w:p w:rsidR="00000000" w:rsidRDefault="00CB1C6F">
      <w:pPr>
        <w:pStyle w:val="HTML"/>
      </w:pPr>
      <w:r>
        <w:t>----------------------------------------------</w:t>
      </w:r>
    </w:p>
    <w:p w:rsidR="00000000" w:rsidRDefault="00CB1C6F">
      <w:pPr>
        <w:pStyle w:val="HTML"/>
      </w:pPr>
      <w:r>
        <w:t>¦    Код    ¦   Код кредитной организации    ¦</w:t>
      </w:r>
    </w:p>
    <w:p w:rsidR="00000000" w:rsidRDefault="00CB1C6F">
      <w:pPr>
        <w:pStyle w:val="HTML"/>
      </w:pPr>
      <w:r>
        <w:t>¦территории ¦           (филиала)            ¦</w:t>
      </w:r>
    </w:p>
    <w:p w:rsidR="00000000" w:rsidRDefault="00CB1C6F">
      <w:pPr>
        <w:pStyle w:val="HTML"/>
      </w:pPr>
      <w:r>
        <w:t>¦ по ОКАТО  +--------------------------------+</w:t>
      </w:r>
    </w:p>
    <w:p w:rsidR="00000000" w:rsidRDefault="00CB1C6F">
      <w:pPr>
        <w:pStyle w:val="HTML"/>
      </w:pPr>
      <w:r>
        <w:t>¦           ¦ по ОКПО ¦регистрационный номер ¦</w:t>
      </w:r>
    </w:p>
    <w:p w:rsidR="00000000" w:rsidRDefault="00CB1C6F">
      <w:pPr>
        <w:pStyle w:val="HTML"/>
      </w:pPr>
      <w:r>
        <w:t xml:space="preserve">¦          </w:t>
      </w:r>
      <w:r>
        <w:t xml:space="preserve"> ¦         ¦ (/порядковый номер)  ¦</w:t>
      </w:r>
    </w:p>
    <w:p w:rsidR="00000000" w:rsidRDefault="00CB1C6F">
      <w:pPr>
        <w:pStyle w:val="HTML"/>
      </w:pPr>
      <w:r>
        <w:t>+-----------+---------+----------------------+</w:t>
      </w:r>
    </w:p>
    <w:p w:rsidR="00000000" w:rsidRDefault="00CB1C6F">
      <w:pPr>
        <w:pStyle w:val="HTML"/>
      </w:pPr>
      <w:r>
        <w:t>¦           ¦         ¦                      ¦</w:t>
      </w:r>
    </w:p>
    <w:p w:rsidR="00000000" w:rsidRDefault="00CB1C6F">
      <w:pPr>
        <w:pStyle w:val="HTML"/>
      </w:pPr>
      <w:r>
        <w:t>------------+---------+-----------------------</w:t>
      </w:r>
    </w:p>
    <w:p w:rsidR="00000000" w:rsidRDefault="00CB1C6F">
      <w:pPr>
        <w:pStyle w:val="HTML"/>
      </w:pPr>
    </w:p>
    <w:p w:rsidR="00000000" w:rsidRDefault="00CB1C6F">
      <w:pPr>
        <w:pStyle w:val="HTML"/>
      </w:pPr>
      <w:r>
        <w:t>РАСЧЕТ СОБСТВЕННЫХ СРЕДСТВ (КАПИТАЛА)</w:t>
      </w:r>
    </w:p>
    <w:p w:rsidR="00000000" w:rsidRDefault="00CB1C6F">
      <w:pPr>
        <w:pStyle w:val="HTML"/>
      </w:pPr>
      <w:r>
        <w:t>И ЗНАЧЕНИЙ ОБЯЗАТЕЛЬНЫХ НОРМАТИВОВ БАНКО</w:t>
      </w:r>
      <w:r>
        <w:t>ВСКОЙ ГРУППЫ</w:t>
      </w:r>
    </w:p>
    <w:p w:rsidR="00000000" w:rsidRDefault="00CB1C6F">
      <w:pPr>
        <w:pStyle w:val="HTML"/>
      </w:pPr>
      <w:r>
        <w:t>по состоянию на "__" _______________ г.</w:t>
      </w:r>
    </w:p>
    <w:p w:rsidR="00000000" w:rsidRDefault="00CB1C6F">
      <w:pPr>
        <w:pStyle w:val="HTML"/>
      </w:pPr>
    </w:p>
    <w:p w:rsidR="00000000" w:rsidRDefault="00CB1C6F">
      <w:pPr>
        <w:pStyle w:val="HTML"/>
      </w:pPr>
      <w:r>
        <w:t>Сокращенное фирменное наименование головной кредитной организации _________</w:t>
      </w:r>
    </w:p>
    <w:p w:rsidR="00000000" w:rsidRDefault="00CB1C6F">
      <w:pPr>
        <w:pStyle w:val="HTML"/>
      </w:pPr>
      <w:r>
        <w:t>Почтовый адрес ____________________________________________________________</w:t>
      </w:r>
    </w:p>
    <w:p w:rsidR="00000000" w:rsidRDefault="00CB1C6F">
      <w:pPr>
        <w:pStyle w:val="HTML"/>
      </w:pPr>
    </w:p>
    <w:p w:rsidR="00000000" w:rsidRDefault="00CB1C6F">
      <w:pPr>
        <w:pStyle w:val="HTML"/>
      </w:pPr>
      <w:r>
        <w:t>Код формы по ОКУД 0409805</w:t>
      </w:r>
    </w:p>
    <w:p w:rsidR="00000000" w:rsidRDefault="00CB1C6F">
      <w:pPr>
        <w:pStyle w:val="HTML"/>
      </w:pPr>
    </w:p>
    <w:p w:rsidR="00000000" w:rsidRDefault="00CB1C6F">
      <w:pPr>
        <w:pStyle w:val="HTML"/>
      </w:pPr>
      <w:r>
        <w:t>Квартальная</w:t>
      </w:r>
    </w:p>
    <w:p w:rsidR="00000000" w:rsidRDefault="00CB1C6F">
      <w:pPr>
        <w:pStyle w:val="HTML"/>
      </w:pPr>
    </w:p>
    <w:p w:rsidR="00000000" w:rsidRDefault="00CB1C6F">
      <w:pPr>
        <w:pStyle w:val="HTML"/>
      </w:pPr>
      <w:r>
        <w:t>тыс. руб.</w:t>
      </w:r>
    </w:p>
    <w:p w:rsidR="00000000" w:rsidRDefault="00CB1C6F">
      <w:pPr>
        <w:pStyle w:val="HTML"/>
      </w:pPr>
    </w:p>
    <w:p w:rsidR="00000000" w:rsidRDefault="00CB1C6F">
      <w:pPr>
        <w:pStyle w:val="HTML"/>
      </w:pPr>
      <w:r>
        <w:t>Раздел I. Собственные средства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строки Наименование показателя Остаток на отчетную дату Кредитные организации Лизинговые </w:t>
      </w:r>
      <w:r>
        <w:rPr>
          <w:rFonts w:eastAsia="Times New Roman"/>
        </w:rPr>
        <w:t>организации Управляющие компании Профессиональные участники рынка ценных бумаг Структурированные компании Итого 1 2 3 4 5 6 7 8</w:t>
      </w:r>
    </w:p>
    <w:p w:rsidR="00000000" w:rsidRDefault="00CB1C6F">
      <w:pPr>
        <w:pStyle w:val="left"/>
      </w:pPr>
      <w:r>
        <w:t>000</w:t>
      </w:r>
    </w:p>
    <w:p w:rsidR="00000000" w:rsidRDefault="00CB1C6F">
      <w:pPr>
        <w:pStyle w:val="left"/>
      </w:pPr>
      <w:r>
        <w:t>Собственные средства (капитал), итого, в том числе: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100</w:t>
      </w:r>
    </w:p>
    <w:p w:rsidR="00000000" w:rsidRDefault="00CB1C6F">
      <w:pPr>
        <w:pStyle w:val="left"/>
      </w:pPr>
      <w:r>
        <w:t>Источники базового капитала:</w:t>
      </w:r>
    </w:p>
    <w:p w:rsidR="00000000" w:rsidRDefault="00CB1C6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x x x x x x</w:t>
      </w:r>
    </w:p>
    <w:p w:rsidR="00000000" w:rsidRDefault="00CB1C6F">
      <w:pPr>
        <w:pStyle w:val="left"/>
      </w:pPr>
      <w:r>
        <w:t>100.1</w:t>
      </w:r>
    </w:p>
    <w:p w:rsidR="00000000" w:rsidRDefault="00CB1C6F">
      <w:pPr>
        <w:pStyle w:val="left"/>
      </w:pPr>
      <w:r>
        <w:t>Уставный капитал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</w:t>
      </w:r>
      <w:r>
        <w:t>0.2</w:t>
      </w:r>
    </w:p>
    <w:p w:rsidR="00000000" w:rsidRDefault="00CB1C6F">
      <w:pPr>
        <w:pStyle w:val="left"/>
      </w:pPr>
      <w:r>
        <w:t>Эмиссионный доход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100.3</w:t>
      </w:r>
    </w:p>
    <w:p w:rsidR="00000000" w:rsidRDefault="00CB1C6F">
      <w:pPr>
        <w:pStyle w:val="left"/>
      </w:pPr>
      <w:r>
        <w:t>Часть резервного фонда, сформированного за счет прибыли предшествующих лет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100.4</w:t>
      </w:r>
    </w:p>
    <w:p w:rsidR="00000000" w:rsidRDefault="00CB1C6F">
      <w:pPr>
        <w:pStyle w:val="left"/>
      </w:pPr>
      <w:r>
        <w:t>Часть резервного фонда, сформированного за счет прибыли текущего года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100.5</w:t>
      </w:r>
    </w:p>
    <w:p w:rsidR="00000000" w:rsidRDefault="00CB1C6F">
      <w:pPr>
        <w:pStyle w:val="left"/>
      </w:pPr>
      <w:r>
        <w:t>Прибыль текущего года в части, подтвержденной аудиторской организаци</w:t>
      </w:r>
      <w:r>
        <w:t>ей, всего, в том числе: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100.5.1</w:t>
      </w:r>
    </w:p>
    <w:p w:rsidR="00000000" w:rsidRDefault="00CB1C6F">
      <w:pPr>
        <w:pStyle w:val="left"/>
      </w:pPr>
      <w:r>
        <w:t>финансовый результат от операций с производными финансовыми инструментами (далее - ПФИ)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100.5.2</w:t>
      </w:r>
    </w:p>
    <w:p w:rsidR="00000000" w:rsidRDefault="00CB1C6F">
      <w:pPr>
        <w:pStyle w:val="left"/>
      </w:pPr>
      <w:r>
        <w:t>величина резерва (резервов), фактически недосозданного по сравнению с величиной, требуемой в соответствии с нормативными актам</w:t>
      </w:r>
      <w:r>
        <w:t>и Банка России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100.5.3</w:t>
      </w:r>
    </w:p>
    <w:p w:rsidR="00000000" w:rsidRDefault="00CB1C6F">
      <w:pPr>
        <w:pStyle w:val="left"/>
      </w:pPr>
      <w:r>
        <w:t>переоценка ценных бумаг, текущая (справедливая) стоимость которых определяется иначе, чем средневзвешенная цена, раскрываемая организатором торговли на рынке ценных бумаг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100.6</w:t>
      </w:r>
    </w:p>
    <w:p w:rsidR="00000000" w:rsidRDefault="00CB1C6F">
      <w:pPr>
        <w:pStyle w:val="left"/>
      </w:pPr>
      <w:r>
        <w:t>Прибыль предшествующих лет, данные о которой подтверждены аудиторской организацией, всего, в том числе: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100.6.1</w:t>
      </w:r>
    </w:p>
    <w:p w:rsidR="00000000" w:rsidRDefault="00CB1C6F">
      <w:pPr>
        <w:pStyle w:val="left"/>
      </w:pPr>
      <w:r>
        <w:t>финансовый результат от операций с ПФИ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100.6.2</w:t>
      </w:r>
    </w:p>
    <w:p w:rsidR="00000000" w:rsidRDefault="00CB1C6F">
      <w:pPr>
        <w:pStyle w:val="left"/>
      </w:pPr>
      <w:r>
        <w:t>величина резерва (резервов), фактически недосозданного по сравнению с величиной, требуемой в со</w:t>
      </w:r>
      <w:r>
        <w:t>ответствии с нормативными актами Банка России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100.7</w:t>
      </w:r>
    </w:p>
    <w:p w:rsidR="00000000" w:rsidRDefault="00CB1C6F">
      <w:pPr>
        <w:pStyle w:val="left"/>
      </w:pPr>
      <w:r>
        <w:t>Доля малых акционеров (участников)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100.8</w:t>
      </w:r>
    </w:p>
    <w:p w:rsidR="00000000" w:rsidRDefault="00CB1C6F">
      <w:pPr>
        <w:pStyle w:val="left"/>
      </w:pPr>
      <w:r>
        <w:t>Сумма источников базового капитала, итого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</w:t>
      </w:r>
    </w:p>
    <w:p w:rsidR="00000000" w:rsidRDefault="00CB1C6F">
      <w:pPr>
        <w:pStyle w:val="left"/>
      </w:pPr>
      <w:r>
        <w:t>Показатели, уменьшающие сумму источников базового капитала</w:t>
      </w:r>
    </w:p>
    <w:p w:rsidR="00000000" w:rsidRDefault="00CB1C6F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CB1C6F">
      <w:pPr>
        <w:pStyle w:val="left"/>
      </w:pPr>
      <w:r>
        <w:t>101.1</w:t>
      </w:r>
    </w:p>
    <w:p w:rsidR="00000000" w:rsidRDefault="00CB1C6F">
      <w:pPr>
        <w:pStyle w:val="left"/>
      </w:pPr>
      <w:r>
        <w:t>Нематериальные активы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101.2</w:t>
      </w:r>
    </w:p>
    <w:p w:rsidR="00000000" w:rsidRDefault="00CB1C6F">
      <w:pPr>
        <w:pStyle w:val="left"/>
      </w:pPr>
      <w:r>
        <w:t>Отложенн</w:t>
      </w:r>
      <w:r>
        <w:t>ые налоговые активы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101.3</w:t>
      </w:r>
    </w:p>
    <w:p w:rsidR="00000000" w:rsidRDefault="00CB1C6F">
      <w:pPr>
        <w:pStyle w:val="left"/>
      </w:pPr>
      <w:r>
        <w:t>Собственные акции, выкупленные у акционеров (участников)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101.4</w:t>
      </w:r>
    </w:p>
    <w:p w:rsidR="00000000" w:rsidRDefault="00CB1C6F">
      <w:pPr>
        <w:pStyle w:val="left"/>
      </w:pPr>
      <w:r>
        <w:t>Вложения в акции (доли) дочерних и зависимых юридических лиц и уставный капитал кредитных организаций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101.5</w:t>
      </w:r>
    </w:p>
    <w:p w:rsidR="00000000" w:rsidRDefault="00CB1C6F">
      <w:pPr>
        <w:pStyle w:val="left"/>
      </w:pPr>
      <w:r>
        <w:t>Гудвил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101.6</w:t>
      </w:r>
    </w:p>
    <w:p w:rsidR="00000000" w:rsidRDefault="00CB1C6F">
      <w:pPr>
        <w:pStyle w:val="left"/>
      </w:pPr>
      <w:r>
        <w:t>Доход от выгодной покупки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101.7</w:t>
      </w:r>
    </w:p>
    <w:p w:rsidR="00000000" w:rsidRDefault="00CB1C6F">
      <w:pPr>
        <w:pStyle w:val="left"/>
      </w:pPr>
      <w:r>
        <w:t>Активы пенсионного плана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101.8</w:t>
      </w:r>
    </w:p>
    <w:p w:rsidR="00000000" w:rsidRDefault="00CB1C6F">
      <w:pPr>
        <w:pStyle w:val="left"/>
      </w:pPr>
      <w:r>
        <w:t>Убытки предшествующих лет, всего, в том числе: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101.8.1</w:t>
      </w:r>
    </w:p>
    <w:p w:rsidR="00000000" w:rsidRDefault="00CB1C6F">
      <w:pPr>
        <w:pStyle w:val="left"/>
      </w:pPr>
      <w:r>
        <w:t>финансовый результат от операций с ПФИ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101.8.2</w:t>
      </w:r>
    </w:p>
    <w:p w:rsidR="00000000" w:rsidRDefault="00CB1C6F">
      <w:pPr>
        <w:pStyle w:val="left"/>
      </w:pPr>
      <w:r>
        <w:t>величина резерва (резервов), фактически недосозданного по сравнению с величиной, требуе</w:t>
      </w:r>
      <w:r>
        <w:t>мой в соответствии с нормативными актами Банка России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101.8.3</w:t>
      </w:r>
    </w:p>
    <w:p w:rsidR="00000000" w:rsidRDefault="00CB1C6F">
      <w:pPr>
        <w:pStyle w:val="left"/>
      </w:pPr>
      <w:r>
        <w:t>переоценка ценных бумаг, текущая (справедливая) стоимость которых определяется иначе, чем средневзвешенная цена, раскрываемая организатором торговли на рынке ценных бумаг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101.9</w:t>
      </w:r>
    </w:p>
    <w:p w:rsidR="00000000" w:rsidRDefault="00CB1C6F">
      <w:pPr>
        <w:pStyle w:val="left"/>
      </w:pPr>
      <w:r>
        <w:t>Убыток текущего</w:t>
      </w:r>
      <w:r>
        <w:t xml:space="preserve"> года, всего, в том числе: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101.9.1</w:t>
      </w:r>
    </w:p>
    <w:p w:rsidR="00000000" w:rsidRDefault="00CB1C6F">
      <w:pPr>
        <w:pStyle w:val="left"/>
      </w:pPr>
      <w:r>
        <w:t>финансовый результат от операций с ПФИ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101.9.2</w:t>
      </w:r>
    </w:p>
    <w:p w:rsidR="00000000" w:rsidRDefault="00CB1C6F">
      <w:pPr>
        <w:pStyle w:val="left"/>
      </w:pPr>
      <w:r>
        <w:t xml:space="preserve">величина резерва (резервов), фактически недосозданного по сравнению </w:t>
      </w:r>
      <w:r>
        <w:t>с величиной, требуемой в соответствии с нормативными актами Банка России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101.9.3</w:t>
      </w:r>
    </w:p>
    <w:p w:rsidR="00000000" w:rsidRDefault="00CB1C6F">
      <w:pPr>
        <w:pStyle w:val="left"/>
      </w:pPr>
      <w:r>
        <w:t>переоценка ценных бумаг, текущая (справедливая) стоимость которых определяется иначе, чем средневзвешенная цена, раскрываемая организатором торговли на рынке ценных бумаг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</w:t>
      </w:r>
      <w:r>
        <w:t>1.10</w:t>
      </w:r>
    </w:p>
    <w:p w:rsidR="00000000" w:rsidRDefault="00CB1C6F">
      <w:pPr>
        <w:pStyle w:val="left"/>
      </w:pPr>
      <w:r>
        <w:t>Отрицательная величина добавочного капитала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101.11</w:t>
      </w:r>
    </w:p>
    <w:p w:rsidR="00000000" w:rsidRDefault="00CB1C6F">
      <w:pPr>
        <w:pStyle w:val="left"/>
      </w:pPr>
      <w:r>
        <w:t>Сумма показателей, уменьшающих сумму источников базового капитала, итого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101.12</w:t>
      </w:r>
    </w:p>
    <w:p w:rsidR="00000000" w:rsidRDefault="00CB1C6F">
      <w:pPr>
        <w:pStyle w:val="left"/>
      </w:pPr>
      <w:r>
        <w:t>Базовый капитал, итого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102</w:t>
      </w:r>
    </w:p>
    <w:p w:rsidR="00000000" w:rsidRDefault="00CB1C6F">
      <w:pPr>
        <w:pStyle w:val="left"/>
      </w:pPr>
      <w:r>
        <w:t>Источники добавочного капитала:</w:t>
      </w:r>
    </w:p>
    <w:p w:rsidR="00000000" w:rsidRDefault="00CB1C6F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CB1C6F">
      <w:pPr>
        <w:pStyle w:val="left"/>
      </w:pPr>
      <w:r>
        <w:t>102.1</w:t>
      </w:r>
    </w:p>
    <w:p w:rsidR="00000000" w:rsidRDefault="00CB1C6F">
      <w:pPr>
        <w:pStyle w:val="left"/>
      </w:pPr>
      <w:r>
        <w:t>Уставный капитал, сформированный привиле</w:t>
      </w:r>
      <w:r>
        <w:t>гированными акциями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102.2</w:t>
      </w:r>
    </w:p>
    <w:p w:rsidR="00000000" w:rsidRDefault="00CB1C6F">
      <w:pPr>
        <w:pStyle w:val="left"/>
      </w:pPr>
      <w:r>
        <w:t>Эмиссионный доход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102.3</w:t>
      </w:r>
    </w:p>
    <w:p w:rsidR="00000000" w:rsidRDefault="00CB1C6F">
      <w:pPr>
        <w:pStyle w:val="left"/>
      </w:pPr>
      <w:r>
        <w:t>Субординированный заем с дополнительными условиями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102.4</w:t>
      </w:r>
    </w:p>
    <w:p w:rsidR="00000000" w:rsidRDefault="00CB1C6F">
      <w:pPr>
        <w:pStyle w:val="left"/>
      </w:pPr>
      <w:r>
        <w:t>Субординированный кредит (депозит, заем, облигационный заем) без ограничения срока привлечения, устанавливаемого договором (условиями выпуска), заключенным (размещенным) в соответствии с правом иностранного государства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102.5</w:t>
      </w:r>
    </w:p>
    <w:p w:rsidR="00000000" w:rsidRDefault="00CB1C6F">
      <w:pPr>
        <w:pStyle w:val="left"/>
      </w:pPr>
      <w:r>
        <w:t>Доля малых акционеров (участни</w:t>
      </w:r>
      <w:r>
        <w:t>ков)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102.6</w:t>
      </w:r>
    </w:p>
    <w:p w:rsidR="00000000" w:rsidRDefault="00CB1C6F">
      <w:pPr>
        <w:pStyle w:val="left"/>
      </w:pPr>
      <w:r>
        <w:t>Сумма источников добавочного капитала, итого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103</w:t>
      </w:r>
    </w:p>
    <w:p w:rsidR="00000000" w:rsidRDefault="00CB1C6F">
      <w:pPr>
        <w:pStyle w:val="left"/>
      </w:pPr>
      <w:r>
        <w:t>Показатели, уменьшающие сумму источников добавочного капитала</w:t>
      </w:r>
    </w:p>
    <w:p w:rsidR="00000000" w:rsidRDefault="00CB1C6F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CB1C6F">
      <w:pPr>
        <w:pStyle w:val="left"/>
      </w:pPr>
      <w:r>
        <w:t>103.1</w:t>
      </w:r>
    </w:p>
    <w:p w:rsidR="00000000" w:rsidRDefault="00CB1C6F">
      <w:pPr>
        <w:pStyle w:val="left"/>
      </w:pPr>
      <w:r>
        <w:t>Вложения в собственные привилегированные акции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103.2</w:t>
      </w:r>
    </w:p>
    <w:p w:rsidR="00000000" w:rsidRDefault="00CB1C6F">
      <w:pPr>
        <w:pStyle w:val="left"/>
      </w:pPr>
      <w:r>
        <w:t>Вложения в акции финансовых организаций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103.3</w:t>
      </w:r>
    </w:p>
    <w:p w:rsidR="00000000" w:rsidRDefault="00CB1C6F">
      <w:pPr>
        <w:pStyle w:val="left"/>
      </w:pPr>
      <w:r>
        <w:t>Субординированные кредиты (депозиты, займы, облигационные займы), предоставленные финансовым организациям - резидентам, а также финансовым организациям - нерезидентам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103.4</w:t>
      </w:r>
    </w:p>
    <w:p w:rsidR="00000000" w:rsidRDefault="00CB1C6F">
      <w:pPr>
        <w:pStyle w:val="left"/>
      </w:pPr>
      <w:r>
        <w:t>Обязательства по приобретению источников добавочного капитала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103.5</w:t>
      </w:r>
    </w:p>
    <w:p w:rsidR="00000000" w:rsidRDefault="00CB1C6F">
      <w:pPr>
        <w:pStyle w:val="left"/>
      </w:pPr>
      <w:r>
        <w:t>Средства, поступившие в оплату акций (долей), включаемые в состав добавочного капитала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103.6</w:t>
      </w:r>
    </w:p>
    <w:p w:rsidR="00000000" w:rsidRDefault="00CB1C6F">
      <w:pPr>
        <w:pStyle w:val="left"/>
      </w:pPr>
      <w:r>
        <w:t>Доход от выгодной покупки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103.7</w:t>
      </w:r>
    </w:p>
    <w:p w:rsidR="00000000" w:rsidRDefault="00CB1C6F">
      <w:pPr>
        <w:pStyle w:val="left"/>
      </w:pPr>
      <w:r>
        <w:t>Отрицательная величина дополнительного капитала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103.8</w:t>
      </w:r>
    </w:p>
    <w:p w:rsidR="00000000" w:rsidRDefault="00CB1C6F">
      <w:pPr>
        <w:pStyle w:val="left"/>
      </w:pPr>
      <w:r>
        <w:t>Сумма показателей, уменьшающих сумму источников добавочного капитала, итог</w:t>
      </w:r>
      <w:r>
        <w:t>о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104</w:t>
      </w:r>
    </w:p>
    <w:p w:rsidR="00000000" w:rsidRDefault="00CB1C6F">
      <w:pPr>
        <w:pStyle w:val="left"/>
      </w:pPr>
      <w:r>
        <w:t>Добавочный капитал, итого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105</w:t>
      </w:r>
    </w:p>
    <w:p w:rsidR="00000000" w:rsidRDefault="00CB1C6F">
      <w:pPr>
        <w:pStyle w:val="left"/>
      </w:pPr>
      <w:r>
        <w:t>Сумма источников основного капитала, итого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106</w:t>
      </w:r>
    </w:p>
    <w:p w:rsidR="00000000" w:rsidRDefault="00CB1C6F">
      <w:pPr>
        <w:pStyle w:val="left"/>
      </w:pPr>
      <w:r>
        <w:t>Показатели, уменьшающие сумму источников основного капитала</w:t>
      </w:r>
    </w:p>
    <w:p w:rsidR="00000000" w:rsidRDefault="00CB1C6F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CB1C6F">
      <w:pPr>
        <w:pStyle w:val="left"/>
      </w:pPr>
      <w:r>
        <w:t>106.1</w:t>
      </w:r>
    </w:p>
    <w:p w:rsidR="00000000" w:rsidRDefault="00CB1C6F">
      <w:pPr>
        <w:pStyle w:val="left"/>
      </w:pPr>
      <w:r>
        <w:t>Нематериальные активы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106.2</w:t>
      </w:r>
    </w:p>
    <w:p w:rsidR="00000000" w:rsidRDefault="00CB1C6F">
      <w:pPr>
        <w:pStyle w:val="left"/>
      </w:pPr>
      <w:r>
        <w:t>Собственные акции (доли) участников, приобретенные (выкупленные</w:t>
      </w:r>
      <w:r>
        <w:t>) у акционеров (участников)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106.3</w:t>
      </w:r>
    </w:p>
    <w:p w:rsidR="00000000" w:rsidRDefault="00CB1C6F">
      <w:pPr>
        <w:pStyle w:val="left"/>
      </w:pPr>
      <w:r>
        <w:t>Непокрытые убытки предшествующих лет, всего, в том числе: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106.3.1</w:t>
      </w:r>
    </w:p>
    <w:p w:rsidR="00000000" w:rsidRDefault="00CB1C6F">
      <w:pPr>
        <w:pStyle w:val="left"/>
      </w:pPr>
      <w:r>
        <w:t>финансовый результат от операций с ПФИ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106.3.2</w:t>
      </w:r>
    </w:p>
    <w:p w:rsidR="00000000" w:rsidRDefault="00CB1C6F">
      <w:pPr>
        <w:pStyle w:val="left"/>
      </w:pPr>
      <w:r>
        <w:t>величина резерва (резервов), фактически недосозданного по сравнению с величиной, требуемой в соответствии с нормативными актами Банка России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106.4</w:t>
      </w:r>
    </w:p>
    <w:p w:rsidR="00000000" w:rsidRDefault="00CB1C6F">
      <w:pPr>
        <w:pStyle w:val="left"/>
      </w:pPr>
      <w:r>
        <w:t>Убыток текущего года, всего, в том числе: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106.4.1</w:t>
      </w:r>
    </w:p>
    <w:p w:rsidR="00000000" w:rsidRDefault="00CB1C6F">
      <w:pPr>
        <w:pStyle w:val="left"/>
      </w:pPr>
      <w:r>
        <w:t>финансовый результат от операций с ПФИ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106.4.2</w:t>
      </w:r>
    </w:p>
    <w:p w:rsidR="00000000" w:rsidRDefault="00CB1C6F">
      <w:pPr>
        <w:pStyle w:val="left"/>
      </w:pPr>
      <w:r>
        <w:t xml:space="preserve">величина </w:t>
      </w:r>
      <w:r>
        <w:t>резерва (резервов), фактически недосозданного по сравнению с величиной, требуемой в соответствии с нормативными актами Банка России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106.5</w:t>
      </w:r>
    </w:p>
    <w:p w:rsidR="00000000" w:rsidRDefault="00CB1C6F">
      <w:pPr>
        <w:pStyle w:val="left"/>
      </w:pPr>
      <w:r>
        <w:t>Гудвил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106.6</w:t>
      </w:r>
    </w:p>
    <w:p w:rsidR="00000000" w:rsidRDefault="00CB1C6F">
      <w:pPr>
        <w:pStyle w:val="left"/>
      </w:pPr>
      <w:r>
        <w:t>Доход от выгодной покупки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106.7</w:t>
      </w:r>
    </w:p>
    <w:p w:rsidR="00000000" w:rsidRDefault="00CB1C6F">
      <w:pPr>
        <w:pStyle w:val="left"/>
      </w:pPr>
      <w:r>
        <w:t>Активы пенсионного плана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106.8</w:t>
      </w:r>
    </w:p>
    <w:p w:rsidR="00000000" w:rsidRDefault="00CB1C6F">
      <w:pPr>
        <w:pStyle w:val="left"/>
      </w:pPr>
      <w:r>
        <w:t>Вложения в акции (доли) дочерних и зав</w:t>
      </w:r>
      <w:r>
        <w:t>исимых юридических лиц и уставный капитал кредитных организаций - резидентов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106.9</w:t>
      </w:r>
    </w:p>
    <w:p w:rsidR="00000000" w:rsidRDefault="00CB1C6F">
      <w:pPr>
        <w:pStyle w:val="left"/>
      </w:pPr>
      <w:r>
        <w:t xml:space="preserve">Уставный капитал (его часть) и иные источники собственных средств </w:t>
      </w:r>
      <w:r>
        <w:t>(эмиссионный доход, прибыль, резервный фонд) (их часть), для формирования которых инвесторами использованы ненадлежащие активы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107</w:t>
      </w:r>
    </w:p>
    <w:p w:rsidR="00000000" w:rsidRDefault="00CB1C6F">
      <w:pPr>
        <w:pStyle w:val="left"/>
      </w:pPr>
      <w:r>
        <w:t>Сумма показателей, уменьшающих сумму источников основного капитала, итого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108</w:t>
      </w:r>
    </w:p>
    <w:p w:rsidR="00000000" w:rsidRDefault="00CB1C6F">
      <w:pPr>
        <w:pStyle w:val="left"/>
      </w:pPr>
      <w:r>
        <w:t>Основной капитал, итого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</w:t>
      </w:r>
    </w:p>
    <w:p w:rsidR="00000000" w:rsidRDefault="00CB1C6F">
      <w:pPr>
        <w:pStyle w:val="left"/>
      </w:pPr>
      <w:r>
        <w:t>Источники дополн</w:t>
      </w:r>
      <w:r>
        <w:t>ительного капитала</w:t>
      </w:r>
    </w:p>
    <w:p w:rsidR="00000000" w:rsidRDefault="00CB1C6F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CB1C6F">
      <w:pPr>
        <w:pStyle w:val="left"/>
      </w:pPr>
      <w:r>
        <w:t>200.1</w:t>
      </w:r>
    </w:p>
    <w:p w:rsidR="00000000" w:rsidRDefault="00CB1C6F">
      <w:pPr>
        <w:pStyle w:val="left"/>
      </w:pPr>
      <w:r>
        <w:t>Часть уставного капитала, сформированного за счет капитализации прироста стоимости имущества при переоценке до выбытия имущества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200.2</w:t>
      </w:r>
    </w:p>
    <w:p w:rsidR="00000000" w:rsidRDefault="00CB1C6F">
      <w:pPr>
        <w:pStyle w:val="left"/>
      </w:pPr>
      <w:r>
        <w:t>Прибыль текущего года (ее часть), не подтвержденная аудиторской организацией, всего</w:t>
      </w:r>
      <w:r>
        <w:t>, в том числе: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200.2.1</w:t>
      </w:r>
    </w:p>
    <w:p w:rsidR="00000000" w:rsidRDefault="00CB1C6F">
      <w:pPr>
        <w:pStyle w:val="left"/>
      </w:pPr>
      <w:r>
        <w:t>финансовый результат от операций с ПФИ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200.2.2</w:t>
      </w:r>
    </w:p>
    <w:p w:rsidR="00000000" w:rsidRDefault="00CB1C6F">
      <w:pPr>
        <w:pStyle w:val="left"/>
      </w:pPr>
      <w:r>
        <w:t>величина резерва (резервов), фактически недосозданного по сравнению с величиной, требуемой в соответствии с нормативными актами Банка России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200.2.3</w:t>
      </w:r>
    </w:p>
    <w:p w:rsidR="00000000" w:rsidRDefault="00CB1C6F">
      <w:pPr>
        <w:pStyle w:val="left"/>
      </w:pPr>
      <w:r>
        <w:t>переоценка ценных бумаг, текущая (</w:t>
      </w:r>
      <w:r>
        <w:t>справедливая) стоимость которых определяется иначе, чем средневзвешенная цена, раскрываемая организатором торговли на рынке ценных бумаг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200.3</w:t>
      </w:r>
    </w:p>
    <w:p w:rsidR="00000000" w:rsidRDefault="00CB1C6F">
      <w:pPr>
        <w:pStyle w:val="left"/>
      </w:pPr>
      <w:r>
        <w:t>Прибыль предшествующих лет до аудиторского подтверждения, всего, в том числе: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200.3.1</w:t>
      </w:r>
    </w:p>
    <w:p w:rsidR="00000000" w:rsidRDefault="00CB1C6F">
      <w:pPr>
        <w:pStyle w:val="left"/>
      </w:pPr>
      <w:r>
        <w:t>финансовый результат от операций с ПФИ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200.3.2</w:t>
      </w:r>
    </w:p>
    <w:p w:rsidR="00000000" w:rsidRDefault="00CB1C6F">
      <w:pPr>
        <w:pStyle w:val="left"/>
      </w:pPr>
      <w:r>
        <w:t>величина резерва (резервов), фактически недосозданного по сравнению с величиной, требуемой в соответствии с нормативными актами Банка России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200.3.3</w:t>
      </w:r>
    </w:p>
    <w:p w:rsidR="00000000" w:rsidRDefault="00CB1C6F">
      <w:pPr>
        <w:pStyle w:val="left"/>
      </w:pPr>
      <w:r>
        <w:t>переоценка ценных бумаг, текущая (праведливая) стоимость к</w:t>
      </w:r>
      <w:r>
        <w:t>оторых определяется иначе, чем средневзвешенная цена, раскрываемая организатором торговли на рынке ценных бумаг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200.4</w:t>
      </w:r>
    </w:p>
    <w:p w:rsidR="00000000" w:rsidRDefault="00CB1C6F">
      <w:pPr>
        <w:pStyle w:val="left"/>
      </w:pPr>
      <w:r>
        <w:t>Субординированный кредит (заем, депозит, облигационный заем) по остаточной стоимости, всего, в том числе: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200.4.1</w:t>
      </w:r>
    </w:p>
    <w:p w:rsidR="00000000" w:rsidRDefault="00CB1C6F">
      <w:pPr>
        <w:pStyle w:val="left"/>
      </w:pPr>
      <w:r>
        <w:t>субординированные кред</w:t>
      </w:r>
      <w:r>
        <w:t>иты (депозиты, займы), привлеченные до 1 марта 2013 года, облигационные займы, размещенные до 1 марта 2013 года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200.4.2</w:t>
      </w:r>
    </w:p>
    <w:p w:rsidR="00000000" w:rsidRDefault="00CB1C6F">
      <w:pPr>
        <w:pStyle w:val="left"/>
      </w:pPr>
      <w:r>
        <w:t>субординированные кредиты, предоставленные в соответствии с Федеральными законами от 13 октября 2008 года N 173-ФЗ "О дополнительных ме</w:t>
      </w:r>
      <w:r>
        <w:t xml:space="preserve">рах по поддержке финансовой системы Российской Федерации" </w:t>
      </w:r>
      <w:r>
        <w:rPr>
          <w:vertAlign w:val="superscript"/>
        </w:rPr>
        <w:t>1</w:t>
      </w:r>
      <w:r>
        <w:t xml:space="preserve"> и от 27 октября 2008 года N 175-ФЗ "О дополнительных мерах для укрепления стабильности банковской системы в период до 31 декабря 2014 года" </w:t>
      </w:r>
      <w:r>
        <w:rPr>
          <w:vertAlign w:val="superscript"/>
        </w:rPr>
        <w:t>2</w:t>
      </w:r>
      <w:r>
        <w:t xml:space="preserve"> 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200.5</w:t>
      </w:r>
    </w:p>
    <w:p w:rsidR="00000000" w:rsidRDefault="00CB1C6F">
      <w:pPr>
        <w:pStyle w:val="left"/>
      </w:pPr>
      <w:r>
        <w:t>Доля малых акционеров (участников)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200.6</w:t>
      </w:r>
    </w:p>
    <w:p w:rsidR="00000000" w:rsidRDefault="00CB1C6F">
      <w:pPr>
        <w:pStyle w:val="left"/>
      </w:pPr>
      <w:r>
        <w:t>Нере</w:t>
      </w:r>
      <w:r>
        <w:t>ализованная прибыль (убыток) от перевода активов, обязательств, доходов и расходов участника банковской группы - нерезидента в валюту представления консолидированной отчетности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200.7</w:t>
      </w:r>
    </w:p>
    <w:p w:rsidR="00000000" w:rsidRDefault="00CB1C6F">
      <w:pPr>
        <w:pStyle w:val="left"/>
      </w:pPr>
      <w:r>
        <w:t>Прирост стоимости имущества за счет переоценки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200.8</w:t>
      </w:r>
    </w:p>
    <w:p w:rsidR="00000000" w:rsidRDefault="00CB1C6F">
      <w:pPr>
        <w:pStyle w:val="left"/>
      </w:pPr>
      <w:r>
        <w:t>Сумма источников дополнительного капитала, итого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201</w:t>
      </w:r>
    </w:p>
    <w:p w:rsidR="00000000" w:rsidRDefault="00CB1C6F">
      <w:pPr>
        <w:pStyle w:val="left"/>
      </w:pPr>
      <w:r>
        <w:t>Дополнительный капитал, итого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300</w:t>
      </w:r>
    </w:p>
    <w:p w:rsidR="00000000" w:rsidRDefault="00CB1C6F">
      <w:pPr>
        <w:pStyle w:val="left"/>
      </w:pPr>
      <w:r>
        <w:t>Показатели, уменьшающие сумму основного и дополнительного капитала:</w:t>
      </w:r>
    </w:p>
    <w:p w:rsidR="00000000" w:rsidRDefault="00CB1C6F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CB1C6F">
      <w:pPr>
        <w:pStyle w:val="left"/>
      </w:pPr>
      <w:r>
        <w:t>300.1</w:t>
      </w:r>
    </w:p>
    <w:p w:rsidR="00000000" w:rsidRDefault="00CB1C6F">
      <w:pPr>
        <w:pStyle w:val="left"/>
      </w:pPr>
      <w:r>
        <w:t>Просроченная дебиторская задолженность длительностью свыше 30 календарных дней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3</w:t>
      </w:r>
      <w:r>
        <w:t>00.2</w:t>
      </w:r>
    </w:p>
    <w:p w:rsidR="00000000" w:rsidRDefault="00CB1C6F">
      <w:pPr>
        <w:pStyle w:val="left"/>
      </w:pPr>
      <w:r>
        <w:t>Промежуточный итог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300.3</w:t>
      </w:r>
    </w:p>
    <w:p w:rsidR="00000000" w:rsidRDefault="00CB1C6F">
      <w:pPr>
        <w:pStyle w:val="left"/>
      </w:pPr>
      <w:r>
        <w:t>Величина превышения совокупной суммы кредитов, банковских гарантий и поручительств, предоставленных своим участникам (акционерам) и инсайдерам, над ее максимальным размером, предусмотренным федеральными законами и нормативным</w:t>
      </w:r>
      <w:r>
        <w:t>и актами Банка России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300.4</w:t>
      </w:r>
    </w:p>
    <w:p w:rsidR="00000000" w:rsidRDefault="00CB1C6F">
      <w:pPr>
        <w:pStyle w:val="left"/>
      </w:pPr>
      <w:r>
        <w:t xml:space="preserve">Превышающие сумму источников основного и дополнительного капитала </w:t>
      </w:r>
      <w:r>
        <w:t>вложения в сооружение (строительство), создание (изготовление) и приобретение основных средств, стоимость основных средств, а также материальных запасов, в паи инвестиционных фондов недвижимости, активы, переданные в доверительное управление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300.5</w:t>
      </w:r>
    </w:p>
    <w:p w:rsidR="00000000" w:rsidRDefault="00CB1C6F">
      <w:pPr>
        <w:pStyle w:val="left"/>
      </w:pPr>
      <w:r>
        <w:t>Разница</w:t>
      </w:r>
      <w:r>
        <w:t xml:space="preserve"> между действительной стоимостью доли, причитающейся вышедшим из общества участникам, и стоимостью, по которой доля была реализована другому участнику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300.6</w:t>
      </w:r>
    </w:p>
    <w:p w:rsidR="00000000" w:rsidRDefault="00CB1C6F">
      <w:pPr>
        <w:pStyle w:val="left"/>
      </w:pPr>
      <w:r>
        <w:t>Субординированные кредиты (депозиты, займы, облигационные займы), в том числе субординированные за</w:t>
      </w:r>
      <w:r>
        <w:t>ймы с дополнительными условиями, предоставленные кредитным организациям-резидентам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300.7</w:t>
      </w:r>
    </w:p>
    <w:p w:rsidR="00000000" w:rsidRDefault="00CB1C6F">
      <w:pPr>
        <w:pStyle w:val="left"/>
      </w:pPr>
      <w:r>
        <w:t>Дефицит собственных средств (капитала) (чистых активов) неконсолидируемого участника банковской группы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300.8</w:t>
      </w:r>
    </w:p>
    <w:p w:rsidR="00000000" w:rsidRDefault="00CB1C6F">
      <w:pPr>
        <w:pStyle w:val="left"/>
      </w:pPr>
      <w:r>
        <w:t>Величина превышения текущей (справедливой) стоимости инвестиций головной кредитной организации банковской группы (в том числе произведенных через других участников банковской группы) в деятельность участников банковской группы над первоначальной стоимостью</w:t>
      </w:r>
      <w:r>
        <w:t xml:space="preserve"> данных инвестиций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HTML"/>
      </w:pPr>
      <w:r>
        <w:t>Раздел   II.   Расшифровки   отдельных   балансовых   счетов  и  показатели</w:t>
      </w:r>
    </w:p>
    <w:p w:rsidR="00000000" w:rsidRDefault="00CB1C6F">
      <w:pPr>
        <w:pStyle w:val="HTML"/>
      </w:pPr>
      <w:r>
        <w:t>деятельности для расчета обязательных нормативов</w:t>
      </w:r>
    </w:p>
    <w:p w:rsidR="00000000" w:rsidRDefault="00CB1C6F">
      <w:pPr>
        <w:pStyle w:val="HTML"/>
      </w:pPr>
    </w:p>
    <w:p w:rsidR="00000000" w:rsidRDefault="00CB1C6F">
      <w:pPr>
        <w:pStyle w:val="HTML"/>
      </w:pPr>
      <w:r>
        <w:t>тыс. руб.</w:t>
      </w:r>
    </w:p>
    <w:p w:rsidR="00000000" w:rsidRDefault="00CB1C6F">
      <w:pPr>
        <w:pStyle w:val="3"/>
        <w:rPr>
          <w:rFonts w:eastAsia="Times New Roman"/>
        </w:rPr>
      </w:pPr>
      <w:r>
        <w:rPr>
          <w:rFonts w:eastAsia="Times New Roman"/>
        </w:rPr>
        <w:t>Код обозначения Сумма Кредитные организации Лизинговые организации Управляющие компании Профессионал</w:t>
      </w:r>
      <w:r>
        <w:rPr>
          <w:rFonts w:eastAsia="Times New Roman"/>
        </w:rPr>
        <w:t>ьные участники рынка ценных бумаг Структурированные компании Итого 1 2 3 4 5 6 7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1C6F">
      <w:pPr>
        <w:pStyle w:val="HTML"/>
      </w:pPr>
      <w:r>
        <w:t>Раздел   III.   Отдельные   показатели   деятельности   банковской  группы,</w:t>
      </w:r>
    </w:p>
    <w:p w:rsidR="00000000" w:rsidRDefault="00CB1C6F">
      <w:pPr>
        <w:pStyle w:val="HTML"/>
      </w:pPr>
      <w:r>
        <w:t>используемые для расчета обязательных нормативов</w:t>
      </w:r>
    </w:p>
    <w:p w:rsidR="00000000" w:rsidRDefault="00CB1C6F">
      <w:pPr>
        <w:pStyle w:val="HTML"/>
      </w:pPr>
    </w:p>
    <w:p w:rsidR="00000000" w:rsidRDefault="00CB1C6F">
      <w:pPr>
        <w:pStyle w:val="HTML"/>
      </w:pPr>
      <w:r>
        <w:t>тыс. руб.</w:t>
      </w:r>
    </w:p>
    <w:p w:rsidR="00000000" w:rsidRDefault="00CB1C6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Сумма Кредит</w:t>
      </w:r>
      <w:r>
        <w:rPr>
          <w:rFonts w:eastAsia="Times New Roman"/>
        </w:rPr>
        <w:t>ные организации Лизинговые организации Управляющие компании Профессиональные участники рынка ценных бумаг Структурированные компании Итого 1 2 3 4 5 6 7</w:t>
      </w:r>
    </w:p>
    <w:p w:rsidR="00000000" w:rsidRDefault="00CB1C6F">
      <w:pPr>
        <w:pStyle w:val="left"/>
      </w:pPr>
      <w:r>
        <w:t>Ариск0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Ар1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Ар2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Ар3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Ар4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Ар5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Кф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ПК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Кинс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Крз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Кскр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HTML"/>
      </w:pPr>
      <w:r>
        <w:t>Раздел IV. Значения обязательных нормативов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3"/>
        <w:rPr>
          <w:rFonts w:eastAsia="Times New Roman"/>
        </w:rPr>
      </w:pPr>
      <w:r>
        <w:rPr>
          <w:rFonts w:eastAsia="Times New Roman"/>
        </w:rPr>
        <w:t>Краткое наименование норматива Фактическое значение, процент Примечание 1 2 3</w:t>
      </w:r>
    </w:p>
    <w:p w:rsidR="00000000" w:rsidRDefault="00CB1C6F">
      <w:pPr>
        <w:pStyle w:val="left"/>
      </w:pPr>
      <w:r>
        <w:t>Н20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Н20.1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Н20.2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Н21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Н22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left"/>
      </w:pPr>
      <w:r>
        <w:t>Н23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HTML"/>
      </w:pPr>
      <w:r>
        <w:t>Раздел  V.  Информация о заемщиках (группе связанных заемщиков), по которым</w:t>
      </w:r>
    </w:p>
    <w:p w:rsidR="00000000" w:rsidRDefault="00CB1C6F">
      <w:pPr>
        <w:pStyle w:val="HTML"/>
      </w:pPr>
      <w:r>
        <w:t>(по которой) нарушен об</w:t>
      </w:r>
      <w:r>
        <w:t>язательный норматив Н21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заемщика (группы связанных заемщиков) Величина крупных кредитов, тыс. руб. Величина КРЗ, тыс. руб. Числовое значение нарушенного норматива 1 2 3 4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1C6F">
      <w:pPr>
        <w:pStyle w:val="HTML"/>
      </w:pPr>
      <w:r>
        <w:t>Руководитель головной кредитной организации          (Ф.И.О.)</w:t>
      </w:r>
    </w:p>
    <w:p w:rsidR="00000000" w:rsidRDefault="00CB1C6F">
      <w:pPr>
        <w:pStyle w:val="HTML"/>
      </w:pPr>
    </w:p>
    <w:p w:rsidR="00000000" w:rsidRDefault="00CB1C6F">
      <w:pPr>
        <w:pStyle w:val="HTML"/>
      </w:pPr>
      <w:r>
        <w:t>Главный бухгалтер головной кредитной организации     (Ф.И.О.)</w:t>
      </w:r>
    </w:p>
    <w:p w:rsidR="00000000" w:rsidRDefault="00CB1C6F">
      <w:pPr>
        <w:pStyle w:val="HTML"/>
      </w:pPr>
    </w:p>
    <w:p w:rsidR="00000000" w:rsidRDefault="00CB1C6F">
      <w:pPr>
        <w:pStyle w:val="HTML"/>
      </w:pPr>
      <w:r>
        <w:t>М.П.</w:t>
      </w:r>
    </w:p>
    <w:p w:rsidR="00000000" w:rsidRDefault="00CB1C6F">
      <w:pPr>
        <w:pStyle w:val="HTML"/>
      </w:pPr>
    </w:p>
    <w:p w:rsidR="00000000" w:rsidRDefault="00CB1C6F">
      <w:pPr>
        <w:pStyle w:val="HTML"/>
      </w:pPr>
      <w:r>
        <w:t>Исполнитель                                          (Ф.И.О.)</w:t>
      </w:r>
    </w:p>
    <w:p w:rsidR="00000000" w:rsidRDefault="00CB1C6F">
      <w:pPr>
        <w:pStyle w:val="HTML"/>
      </w:pPr>
    </w:p>
    <w:p w:rsidR="00000000" w:rsidRDefault="00CB1C6F">
      <w:pPr>
        <w:pStyle w:val="HTML"/>
      </w:pPr>
      <w:r>
        <w:t>Телефон:</w:t>
      </w:r>
    </w:p>
    <w:p w:rsidR="00000000" w:rsidRDefault="00CB1C6F">
      <w:pPr>
        <w:pStyle w:val="HTML"/>
      </w:pPr>
    </w:p>
    <w:p w:rsidR="00000000" w:rsidRDefault="00CB1C6F">
      <w:pPr>
        <w:pStyle w:val="HTML"/>
      </w:pPr>
      <w:r>
        <w:t>"__" __________ г.</w:t>
      </w:r>
    </w:p>
    <w:p w:rsidR="00000000" w:rsidRDefault="00CB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6F">
      <w:pPr>
        <w:pStyle w:val="sel"/>
        <w:divId w:val="1337537802"/>
      </w:pPr>
      <w:r>
        <w:t>1 Федеральный закон от 13 октяб</w:t>
      </w:r>
      <w:r>
        <w:t>ря 2008 года N 173-ФЗ "О дополнительных мерах по поддержке финансовой системы Российской Федерации" (Собрание законодательства Российской Федерации, 2008, N 42, ст. 4698; 2009, N 29, ст. 3605; N 48, ст. 5729; N 52, ст. 6437; 2010, N 8, ст. 776; N 21, ст. 2</w:t>
      </w:r>
      <w:r>
        <w:t>539; N 31, ст. 4175).</w:t>
      </w:r>
    </w:p>
    <w:p w:rsidR="00000000" w:rsidRDefault="00CB1C6F">
      <w:pPr>
        <w:pStyle w:val="sel"/>
        <w:divId w:val="1337537802"/>
      </w:pPr>
      <w:r>
        <w:t>2 Федеральный закон от 27 октября 2008 года N 175-ФЗ "О дополнительных мерах для укрепления стабильности банковской системы в период до 31 декабря 2014 года" (Собрание законодательства Российской Федерации, 2008, N 44, ст. 4981; 2009,</w:t>
      </w:r>
      <w:r>
        <w:t xml:space="preserve"> N 29, ст. 3630; 2011, N 49, ст. 7059; 2013, N 19, ст. 2308).</w:t>
      </w:r>
    </w:p>
    <w:p w:rsidR="00000000" w:rsidRDefault="00CB1C6F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CB1C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https://порядокправа.рф/obrazecy/raschet_sobstvennyx_sredstv_kapitala_i_znachenij_obyazatel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nyx_normativov_bankovskoj_gruppy_kvartal.htm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6F"/>
    <w:rsid w:val="00CB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94FACE-3DEB-4049-86AA-E9503AAF4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53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obstvennyx_sredstv_kapitala_i_znachenij_obyazatelnyx_normativov_bankovskoj_gruppy_kvar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1897</Words>
  <Characters>10815</Characters>
  <Application>Microsoft Office Word</Application>
  <DocSecurity>0</DocSecurity>
  <Lines>90</Lines>
  <Paragraphs>25</Paragraphs>
  <ScaleCrop>false</ScaleCrop>
  <Company/>
  <LinksUpToDate>false</LinksUpToDate>
  <CharactersWithSpaces>12687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собственных средств (капитала) и значений обязательных нормативов банковской группы (квартальная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2022-08-19T20:03:00Z</dcterms:created>
  <dcterms:modified xsi:type="dcterms:W3CDTF">2022-08-19T20:03:00Z</dcterms:modified>
</cp:coreProperties>
</file>