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A59">
      <w:pPr>
        <w:pStyle w:val="1"/>
        <w:rPr>
          <w:rFonts w:eastAsia="Times New Roman"/>
        </w:rPr>
      </w:pPr>
      <w:r>
        <w:rPr>
          <w:rFonts w:eastAsia="Times New Roman"/>
        </w:rPr>
        <w:t>Расчет резерва сомнительных долгов текущего отчетного (налогового) периода</w:t>
      </w:r>
    </w:p>
    <w:p w:rsidR="00000000" w:rsidRDefault="00A22A59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A22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A59">
      <w:pPr>
        <w:pStyle w:val="3"/>
        <w:rPr>
          <w:rFonts w:eastAsia="Times New Roman"/>
        </w:rPr>
      </w:pPr>
      <w:r>
        <w:rPr>
          <w:rFonts w:eastAsia="Times New Roman"/>
        </w:rPr>
        <w:t>РАСЧЕТ РЕЗЕРВА СОМНИТЕЛЬНЫХ ДОЛГОВ ТЕКУЩЕГО ОТЧЕТНОГО (НАЛОГОВОГО) ПЕРИОДА</w:t>
      </w:r>
    </w:p>
    <w:p w:rsidR="00000000" w:rsidRDefault="00A22A59">
      <w:pPr>
        <w:pStyle w:val="HTML"/>
      </w:pPr>
      <w:r>
        <w:t>------------------------------------------------------------------------------------------</w:t>
      </w:r>
    </w:p>
    <w:p w:rsidR="00000000" w:rsidRDefault="00A22A59">
      <w:pPr>
        <w:pStyle w:val="HTML"/>
      </w:pPr>
      <w:r>
        <w:t xml:space="preserve">¦ N  ¦ </w:t>
      </w:r>
      <w:r>
        <w:t xml:space="preserve">         Наименование показателя           ¦         Источник информации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 xml:space="preserve">¦ 1. ¦ Задолженность со сроком погашения более 45 ¦ Регистр учета сомнительной и </w:t>
      </w:r>
      <w:r>
        <w:t xml:space="preserve">        ¦</w:t>
      </w:r>
    </w:p>
    <w:p w:rsidR="00000000" w:rsidRDefault="00A22A59">
      <w:pPr>
        <w:pStyle w:val="HTML"/>
      </w:pPr>
      <w:r>
        <w:t>¦    ¦ дней, но менее 90 дней                     ¦ безнадежной задолженности по         ¦</w:t>
      </w:r>
    </w:p>
    <w:p w:rsidR="00000000" w:rsidRDefault="00A22A59">
      <w:pPr>
        <w:pStyle w:val="HTML"/>
      </w:pPr>
      <w:r>
        <w:t>¦    ¦                                            ¦ результатам инвентаризации на        ¦</w:t>
      </w:r>
    </w:p>
    <w:p w:rsidR="00000000" w:rsidRDefault="00A22A59">
      <w:pPr>
        <w:pStyle w:val="HTML"/>
      </w:pPr>
      <w:r>
        <w:t>¦    ¦                                            ¦ отчетную дат</w:t>
      </w:r>
      <w:r>
        <w:t>у      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>¦ 2. ¦ Задолженность со сроком погашения более 90 ¦ Регистр учета сомнительной и         ¦</w:t>
      </w:r>
    </w:p>
    <w:p w:rsidR="00000000" w:rsidRDefault="00A22A59">
      <w:pPr>
        <w:pStyle w:val="HTML"/>
      </w:pPr>
      <w:r>
        <w:t xml:space="preserve">¦    ¦ дней                                    </w:t>
      </w:r>
      <w:r>
        <w:t xml:space="preserve">   ¦ безнадежной задолженности по         ¦</w:t>
      </w:r>
    </w:p>
    <w:p w:rsidR="00000000" w:rsidRDefault="00A22A59">
      <w:pPr>
        <w:pStyle w:val="HTML"/>
      </w:pPr>
      <w:r>
        <w:t>¦    ¦                                            ¦ результатам инвентаризации на        ¦</w:t>
      </w:r>
    </w:p>
    <w:p w:rsidR="00000000" w:rsidRDefault="00A22A59">
      <w:pPr>
        <w:pStyle w:val="HTML"/>
      </w:pPr>
      <w:r>
        <w:t>¦    ¦                                            ¦ отчетную дату                        ¦</w:t>
      </w:r>
    </w:p>
    <w:p w:rsidR="00000000" w:rsidRDefault="00A22A59">
      <w:pPr>
        <w:pStyle w:val="HTML"/>
      </w:pPr>
      <w:r>
        <w:t>+----+------------------------</w:t>
      </w:r>
      <w:r>
        <w:t>--------------------+--------------------------------------+</w:t>
      </w:r>
    </w:p>
    <w:p w:rsidR="00000000" w:rsidRDefault="00A22A59">
      <w:pPr>
        <w:pStyle w:val="HTML"/>
      </w:pPr>
      <w:r>
        <w:t>¦ 3. ¦ Сумма дебиторской задолженности,           ¦ Показатель строки 1 настоящего       ¦</w:t>
      </w:r>
    </w:p>
    <w:p w:rsidR="00000000" w:rsidRDefault="00A22A59">
      <w:pPr>
        <w:pStyle w:val="HTML"/>
      </w:pPr>
      <w:r>
        <w:t>¦    ¦ являющаяся основанием для расчета резерва  ¦ регистра и 50% показателя строки 2   ¦</w:t>
      </w:r>
    </w:p>
    <w:p w:rsidR="00000000" w:rsidRDefault="00A22A59">
      <w:pPr>
        <w:pStyle w:val="HTML"/>
      </w:pPr>
      <w:r>
        <w:t>¦    ¦ сомнит</w:t>
      </w:r>
      <w:r>
        <w:t>ельных долгов                        ¦ настоящего регистра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 xml:space="preserve">¦ 4. ¦ Выручка от реализации отчетного            ¦ Регистр учета доходов              </w:t>
      </w:r>
      <w:r>
        <w:t xml:space="preserve">  ¦</w:t>
      </w:r>
    </w:p>
    <w:p w:rsidR="00000000" w:rsidRDefault="00A22A59">
      <w:pPr>
        <w:pStyle w:val="HTML"/>
      </w:pPr>
      <w:r>
        <w:t>¦    ¦ (налогового) периода                       ¦                    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 xml:space="preserve">¦ 5. ¦ 10% выручки от реализации отчетного        ¦ Расчет            </w:t>
      </w:r>
      <w:r>
        <w:t xml:space="preserve">                   ¦</w:t>
      </w:r>
    </w:p>
    <w:p w:rsidR="00000000" w:rsidRDefault="00A22A59">
      <w:pPr>
        <w:pStyle w:val="HTML"/>
      </w:pPr>
      <w:r>
        <w:t>¦    ¦ (налогового) периода                       ¦                    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>¦ 6. ¦ Резерв сомнительных долгов текущего        ¦ М</w:t>
      </w:r>
      <w:r>
        <w:t>еньший из показателей строк 3 и 5   ¦</w:t>
      </w:r>
    </w:p>
    <w:p w:rsidR="00000000" w:rsidRDefault="00A22A59">
      <w:pPr>
        <w:pStyle w:val="HTML"/>
      </w:pPr>
      <w:r>
        <w:lastRenderedPageBreak/>
        <w:t>¦    ¦ отчетного (налогового) периода             ¦                    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>¦ 7. ¦ Неиспользованный остаток резерва           ¦ Пункт 5 регистра движения резерва по ¦</w:t>
      </w:r>
    </w:p>
    <w:p w:rsidR="00000000" w:rsidRDefault="00A22A59">
      <w:pPr>
        <w:pStyle w:val="HTML"/>
      </w:pPr>
      <w:r>
        <w:t xml:space="preserve">¦    ¦ сомнительных долгов предыдущего отчетного  ¦ сомнительным долгам   </w:t>
      </w:r>
      <w:r>
        <w:t xml:space="preserve">               ¦</w:t>
      </w:r>
    </w:p>
    <w:p w:rsidR="00000000" w:rsidRDefault="00A22A59">
      <w:pPr>
        <w:pStyle w:val="HTML"/>
      </w:pPr>
      <w:r>
        <w:t>¦    ¦ периода на отчетную дату                   ¦                                      ¦</w:t>
      </w:r>
    </w:p>
    <w:p w:rsidR="00000000" w:rsidRDefault="00A22A59">
      <w:pPr>
        <w:pStyle w:val="HTML"/>
      </w:pPr>
      <w:r>
        <w:t>+----+--------------------------------------------+--------------------------------------+</w:t>
      </w:r>
    </w:p>
    <w:p w:rsidR="00000000" w:rsidRDefault="00A22A59">
      <w:pPr>
        <w:pStyle w:val="HTML"/>
      </w:pPr>
      <w:r>
        <w:t>¦ 8. ¦ Разница, учитываемая в составе             ¦ Показ</w:t>
      </w:r>
      <w:r>
        <w:t>атель формируется, если         ¦</w:t>
      </w:r>
    </w:p>
    <w:p w:rsidR="00000000" w:rsidRDefault="00A22A59">
      <w:pPr>
        <w:pStyle w:val="HTML"/>
      </w:pPr>
      <w:r>
        <w:t>¦    ¦ внереализационных расходов отчетного       ¦ показатель строки 6 больше           ¦</w:t>
      </w:r>
    </w:p>
    <w:p w:rsidR="00000000" w:rsidRDefault="00A22A59">
      <w:pPr>
        <w:pStyle w:val="HTML"/>
      </w:pPr>
      <w:r>
        <w:t>¦    ¦ периода                                    ¦ показателя строки 7                  ¦</w:t>
      </w:r>
    </w:p>
    <w:p w:rsidR="00000000" w:rsidRDefault="00A22A59">
      <w:pPr>
        <w:pStyle w:val="HTML"/>
      </w:pPr>
      <w:r>
        <w:t>+----+----------------------------------</w:t>
      </w:r>
      <w:r>
        <w:t>----------+--------------------------------------+</w:t>
      </w:r>
    </w:p>
    <w:p w:rsidR="00000000" w:rsidRDefault="00A22A59">
      <w:pPr>
        <w:pStyle w:val="HTML"/>
      </w:pPr>
      <w:r>
        <w:t>¦ 9. ¦ Разница, учитываемая в составе             ¦ Показатель формируется, если         ¦</w:t>
      </w:r>
    </w:p>
    <w:p w:rsidR="00000000" w:rsidRDefault="00A22A59">
      <w:pPr>
        <w:pStyle w:val="HTML"/>
      </w:pPr>
      <w:r>
        <w:t>¦    ¦ внереализационных доходов отчетного        ¦ показатель строки 6 меньше           ¦</w:t>
      </w:r>
    </w:p>
    <w:p w:rsidR="00000000" w:rsidRDefault="00A22A59">
      <w:pPr>
        <w:pStyle w:val="HTML"/>
      </w:pPr>
      <w:r>
        <w:t xml:space="preserve">¦    ¦ периода         </w:t>
      </w:r>
      <w:r>
        <w:t xml:space="preserve">                           ¦ показателя строки 7                  ¦</w:t>
      </w:r>
    </w:p>
    <w:p w:rsidR="00000000" w:rsidRDefault="00A22A59">
      <w:pPr>
        <w:pStyle w:val="HTML"/>
      </w:pPr>
      <w:r>
        <w:t>-----+--------------------------------------------+---------------------------------------</w:t>
      </w:r>
    </w:p>
    <w:p w:rsidR="00000000" w:rsidRDefault="00A22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A59">
      <w:pPr>
        <w:pStyle w:val="right"/>
      </w:pPr>
      <w:r>
        <w:t>Источник - Рекомендации МНС РФ от 30.12.2001</w:t>
      </w:r>
    </w:p>
    <w:p w:rsidR="00000000" w:rsidRDefault="00A22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https://порядокправа.рф/obrazecy/raschet_rezerva_somnitelnyx_dolgov_te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kushhego_otchetnogo_nalogovogo_perioda.htm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59"/>
    <w:rsid w:val="00A2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9625F-4E1F-4195-98E2-0EA327F0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zerva_somnitelnyx_dolgov_tekushhego_otchetnogo_nalogovo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резерва сомнительных долгов текущего отчетного (налогового)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