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CBD">
      <w:pPr>
        <w:pStyle w:val="1"/>
        <w:rPr>
          <w:rFonts w:eastAsia="Times New Roman"/>
        </w:rPr>
      </w:pPr>
      <w:r>
        <w:rPr>
          <w:rFonts w:eastAsia="Times New Roman"/>
        </w:rPr>
        <w:t>Расчет предельной расценки на плавление снега на мобильной снегоплавильной установке</w:t>
      </w:r>
    </w:p>
    <w:p w:rsidR="00000000" w:rsidRDefault="003C0CBD">
      <w:pPr>
        <w:pStyle w:val="right"/>
      </w:pPr>
      <w:r>
        <w:t xml:space="preserve">Приложение 2 к Методике расчета ставок нормативных условно-постоянных </w:t>
      </w:r>
      <w:r>
        <w:t>расходов и предельной расценки по эксплуатации мобильных снегоплавильных установок, в том числе с учетом работы в нетипичных погодных условиях зимнего периода, а также</w:t>
      </w:r>
    </w:p>
    <w:p w:rsidR="00000000" w:rsidRDefault="003C0CBD">
      <w:pPr>
        <w:pStyle w:val="right"/>
      </w:pPr>
      <w:r>
        <w:t xml:space="preserve">предельной расценки </w:t>
      </w:r>
      <w:r>
        <w:br/>
        <w:t>на плавление снега</w:t>
      </w:r>
    </w:p>
    <w:p w:rsidR="00000000" w:rsidRDefault="003C0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BD">
      <w:pPr>
        <w:pStyle w:val="3"/>
        <w:rPr>
          <w:rFonts w:eastAsia="Times New Roman"/>
        </w:rPr>
      </w:pPr>
      <w:r>
        <w:rPr>
          <w:rFonts w:eastAsia="Times New Roman"/>
        </w:rPr>
        <w:t>Расчет предельной расценки на плавление снега н</w:t>
      </w:r>
      <w:r>
        <w:rPr>
          <w:rFonts w:eastAsia="Times New Roman"/>
        </w:rPr>
        <w:t>а мобильной снегоплавильной установке</w:t>
      </w:r>
    </w:p>
    <w:p w:rsidR="00000000" w:rsidRDefault="003C0CBD">
      <w:pPr>
        <w:pStyle w:val="HTML"/>
      </w:pPr>
      <w:r>
        <w:t>-----------------------------------------</w:t>
      </w:r>
    </w:p>
    <w:p w:rsidR="00000000" w:rsidRDefault="003C0CBD">
      <w:pPr>
        <w:pStyle w:val="HTML"/>
      </w:pPr>
      <w:r>
        <w:t>¦Показатели              ¦Расходы по    ¦</w:t>
      </w:r>
    </w:p>
    <w:p w:rsidR="00000000" w:rsidRDefault="003C0CBD">
      <w:pPr>
        <w:pStyle w:val="HTML"/>
      </w:pPr>
      <w:r>
        <w:t>¦                        ¦плавлению     ¦</w:t>
      </w:r>
    </w:p>
    <w:p w:rsidR="00000000" w:rsidRDefault="003C0CBD">
      <w:pPr>
        <w:pStyle w:val="HTML"/>
      </w:pPr>
      <w:r>
        <w:t>¦                        ¦снега на МСП -¦</w:t>
      </w:r>
    </w:p>
    <w:p w:rsidR="00000000" w:rsidRDefault="003C0CBD">
      <w:pPr>
        <w:pStyle w:val="HTML"/>
      </w:pPr>
      <w:r>
        <w:t>¦                        ¦руб./куб. м   ¦</w:t>
      </w:r>
    </w:p>
    <w:p w:rsidR="00000000" w:rsidRDefault="003C0CBD">
      <w:pPr>
        <w:pStyle w:val="HTML"/>
      </w:pPr>
      <w:r>
        <w:t xml:space="preserve">¦       </w:t>
      </w:r>
      <w:r>
        <w:t xml:space="preserve">                 ¦снега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           1            ¦      2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¦Расходы на топливо      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 xml:space="preserve">¦Расходы на </w:t>
      </w:r>
      <w:r>
        <w:t>транспорт    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¦Расходы на водоснабжение¦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¦Расходы на водоотведение¦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¦Итого: прямые з</w:t>
      </w:r>
      <w:r>
        <w:t>атраты   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¦Прочие расходы,         ¦              ¦</w:t>
      </w:r>
    </w:p>
    <w:p w:rsidR="00000000" w:rsidRDefault="003C0CBD">
      <w:pPr>
        <w:pStyle w:val="HTML"/>
      </w:pPr>
      <w:r>
        <w:t>¦% -                     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¦Итого: себестоимость    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¦Прибыль,                ¦              ¦</w:t>
      </w:r>
    </w:p>
    <w:p w:rsidR="00000000" w:rsidRDefault="003C0CBD">
      <w:pPr>
        <w:pStyle w:val="HTML"/>
      </w:pPr>
      <w:r>
        <w:t>¦% -                     ¦              ¦</w:t>
      </w:r>
    </w:p>
    <w:p w:rsidR="00000000" w:rsidRDefault="003C0CBD">
      <w:pPr>
        <w:pStyle w:val="HTML"/>
      </w:pPr>
      <w:r>
        <w:t>+------------------------+--------------+</w:t>
      </w:r>
    </w:p>
    <w:p w:rsidR="00000000" w:rsidRDefault="003C0CBD">
      <w:pPr>
        <w:pStyle w:val="HTML"/>
      </w:pPr>
      <w:r>
        <w:t>¦Расценка на плавление 1 ¦              ¦</w:t>
      </w:r>
    </w:p>
    <w:p w:rsidR="00000000" w:rsidRDefault="003C0CBD">
      <w:pPr>
        <w:pStyle w:val="HTML"/>
      </w:pPr>
      <w:r>
        <w:t>¦куб. м снега на МСП     ¦              ¦</w:t>
      </w:r>
    </w:p>
    <w:p w:rsidR="00000000" w:rsidRDefault="003C0CBD">
      <w:pPr>
        <w:pStyle w:val="HTML"/>
      </w:pPr>
      <w:r>
        <w:t>----</w:t>
      </w:r>
      <w:r>
        <w:t>---------------------+---------------</w:t>
      </w:r>
    </w:p>
    <w:p w:rsidR="00000000" w:rsidRDefault="003C0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BD">
      <w:pPr>
        <w:pStyle w:val="right"/>
      </w:pPr>
      <w:r>
        <w:t>Источник - Распоряжение ДЭПиР г. Москвы от 29.12.2010 № 95-Р</w:t>
      </w:r>
    </w:p>
    <w:p w:rsidR="00000000" w:rsidRDefault="003C0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https://порядокправа.рф/obrazecy/raschet_predelnoj_rascenki_na_plavlenie_snega_na_mobilnoj_snegoplavilnoj_ustanovke.htm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CBD"/>
    <w:rsid w:val="003C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45B93-6AA0-464A-A7FC-8D221FEF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delnoj_rascenki_na_plavlenie_snega_na_mobilnoj_snegoplavilnoj_ustan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предельной расценки на плавление снега на мобильной снегоплавильной установке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2022-08-17T07:21:00Z</dcterms:created>
  <dcterms:modified xsi:type="dcterms:W3CDTF">2022-08-17T07:21:00Z</dcterms:modified>
</cp:coreProperties>
</file>