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E64">
      <w:pPr>
        <w:pStyle w:val="1"/>
        <w:rPr>
          <w:rFonts w:eastAsia="Times New Roman"/>
        </w:rPr>
      </w:pPr>
      <w:r>
        <w:rPr>
          <w:rFonts w:eastAsia="Times New Roman"/>
        </w:rPr>
        <w:t>Расчет полезного отпуска электрической энергии по энергоснабжающей организации (таблица № П1.2.2)</w:t>
      </w:r>
    </w:p>
    <w:p w:rsidR="00000000" w:rsidRDefault="009E6E64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right"/>
      </w:pPr>
      <w:r>
        <w:t>Таблица N П1.2.2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3"/>
        <w:rPr>
          <w:rFonts w:eastAsia="Times New Roman"/>
        </w:rPr>
      </w:pPr>
      <w:r>
        <w:rPr>
          <w:rFonts w:eastAsia="Times New Roman"/>
        </w:rPr>
        <w:t>Расчет полезного отпуска электрической энергии по ЭСО</w:t>
      </w:r>
    </w:p>
    <w:p w:rsidR="00000000" w:rsidRDefault="009E6E64">
      <w:pPr>
        <w:pStyle w:val="right"/>
      </w:pPr>
      <w:r>
        <w:t>млн. кВт.ч</w:t>
      </w:r>
    </w:p>
    <w:p w:rsidR="00000000" w:rsidRDefault="009E6E64">
      <w:pPr>
        <w:pStyle w:val="3"/>
        <w:rPr>
          <w:rFonts w:eastAsia="Times New Roman"/>
        </w:rPr>
      </w:pPr>
      <w:r>
        <w:rPr>
          <w:rFonts w:eastAsia="Times New Roman"/>
        </w:rPr>
        <w:t>п. п. Показатели Базовый период Период регулирования 1 2 3 4</w:t>
      </w:r>
    </w:p>
    <w:p w:rsidR="00000000" w:rsidRDefault="009E6E64">
      <w:pPr>
        <w:pStyle w:val="left"/>
      </w:pPr>
      <w:r>
        <w:t>1.</w:t>
      </w:r>
    </w:p>
    <w:p w:rsidR="00000000" w:rsidRDefault="009E6E64">
      <w:pPr>
        <w:pStyle w:val="left"/>
      </w:pPr>
      <w:r>
        <w:t xml:space="preserve">Полезный отпуск ПЭ (строка 7 </w:t>
      </w:r>
      <w:r>
        <w:t>т. 1.2.1)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2.</w:t>
      </w:r>
    </w:p>
    <w:p w:rsidR="00000000" w:rsidRDefault="009E6E64">
      <w:pPr>
        <w:pStyle w:val="left"/>
      </w:pPr>
      <w:r>
        <w:t>Покупная электроэнергия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2.1.</w:t>
      </w:r>
    </w:p>
    <w:p w:rsidR="00000000" w:rsidRDefault="009E6E64">
      <w:pPr>
        <w:pStyle w:val="left"/>
      </w:pPr>
      <w:r>
        <w:t>с оптового рынка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2.2.</w:t>
      </w:r>
    </w:p>
    <w:p w:rsidR="00000000" w:rsidRDefault="009E6E64">
      <w:pPr>
        <w:pStyle w:val="left"/>
      </w:pPr>
      <w:r>
        <w:t>от блок-станций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2.3.</w:t>
      </w:r>
    </w:p>
    <w:p w:rsidR="00000000" w:rsidRDefault="009E6E64">
      <w:pPr>
        <w:pStyle w:val="left"/>
      </w:pPr>
      <w:r>
        <w:t>от других поставщиков (за вычетом строки 2 таблицы П. 1.2.1)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lastRenderedPageBreak/>
        <w:t>3.</w:t>
      </w:r>
    </w:p>
    <w:p w:rsidR="00000000" w:rsidRDefault="009E6E64">
      <w:pPr>
        <w:pStyle w:val="left"/>
      </w:pPr>
      <w:r>
        <w:t>Потери электроэнергии в сетях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то же в % к отпуску в сеть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4.</w:t>
      </w:r>
    </w:p>
    <w:p w:rsidR="00000000" w:rsidRDefault="009E6E64">
      <w:pPr>
        <w:pStyle w:val="left"/>
      </w:pPr>
      <w:r>
        <w:t>Расход электроэнергии на производственные и хозяйственные нужды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в том числе:</w:t>
      </w:r>
    </w:p>
    <w:p w:rsidR="00000000" w:rsidRDefault="009E6E64">
      <w:pPr>
        <w:pStyle w:val="left"/>
      </w:pPr>
      <w:r>
        <w:t>для закачки воды ГАЭС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для электробойлерных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для котельных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5.</w:t>
      </w:r>
    </w:p>
    <w:p w:rsidR="00000000" w:rsidRDefault="009E6E64">
      <w:pPr>
        <w:pStyle w:val="left"/>
      </w:pPr>
      <w:r>
        <w:t>Полезный отпуск электроэнергии ЭСО, всего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в том числе: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5.1.</w:t>
      </w:r>
    </w:p>
    <w:p w:rsidR="00000000" w:rsidRDefault="009E6E64">
      <w:pPr>
        <w:pStyle w:val="left"/>
      </w:pPr>
      <w:r>
        <w:t>Передача электроэнергии на оптовый рынок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5.2.</w:t>
      </w:r>
    </w:p>
    <w:p w:rsidR="00000000" w:rsidRDefault="009E6E64">
      <w:pPr>
        <w:pStyle w:val="left"/>
      </w:pPr>
      <w:r>
        <w:t>Отпуск</w:t>
      </w:r>
      <w:r>
        <w:t xml:space="preserve"> электроэнергии по прямым договорам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left"/>
      </w:pPr>
      <w:r>
        <w:t>5.3.</w:t>
      </w:r>
    </w:p>
    <w:p w:rsidR="00000000" w:rsidRDefault="009E6E64">
      <w:pPr>
        <w:pStyle w:val="left"/>
      </w:pPr>
      <w:r>
        <w:t>Полезный отпуск электроэнергии в общую сеть</w:t>
      </w:r>
    </w:p>
    <w:p w:rsidR="00000000" w:rsidRDefault="009E6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E64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9E6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https://порядокправа.рф/obrazecy/raschet_poleznogo_otpuska_elektriche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skoj_energii_po_energosnabzhayushhej_organizacii_tablica_n_p122.htm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64"/>
    <w:rsid w:val="009E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C672F-D1D4-448E-9441-5305A2EC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leznogo_otpuska_elektricheskoj_energii_po_energosnabzhayushhej_organizacii_tablica_n_p1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полезного отпуска электрической энергии по энергоснабжающей организации (таблица № П1.2.2)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2022-08-17T07:17:00Z</dcterms:created>
  <dcterms:modified xsi:type="dcterms:W3CDTF">2022-08-17T07:17:00Z</dcterms:modified>
</cp:coreProperties>
</file>