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AB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количества депутатов представительных органов, установленного уставами муниципальных </w:t>
      </w:r>
      <w:r>
        <w:rPr>
          <w:rFonts w:eastAsia="Times New Roman"/>
        </w:rPr>
        <w:t>образований, и (или) действующих глав муниципальных образований, избранных на муниципальных выборах (ТОЛЬКО для субъектов Российской Федерации, в которых представительные органы муниципальных районов формируются путем делегирования глав и депутатов предста</w:t>
      </w:r>
      <w:r>
        <w:rPr>
          <w:rFonts w:eastAsia="Times New Roman"/>
        </w:rPr>
        <w:t>вительных органов поселений)</w:t>
      </w:r>
    </w:p>
    <w:p w:rsidR="00000000" w:rsidRDefault="00FA3AB3">
      <w:pPr>
        <w:pStyle w:val="right"/>
      </w:pPr>
      <w:r>
        <w:t>Приложение N 2 к Методическим рекомендациям по приему листов поддержки кандидатов на должность высшего должностного лица субъекта Российской Федерации (руководителя высшего исполнительного органа государственной власти субъекта</w:t>
      </w:r>
      <w:r>
        <w:t xml:space="preserve"> Российской Федерации) и проверке достоверности подписей депутатов</w:t>
      </w:r>
    </w:p>
    <w:p w:rsidR="00000000" w:rsidRDefault="00FA3AB3">
      <w:pPr>
        <w:pStyle w:val="right"/>
      </w:pPr>
      <w:r>
        <w:t xml:space="preserve">представительных органов муниципальных </w:t>
      </w:r>
      <w:r>
        <w:br/>
        <w:t xml:space="preserve">образований и (или) избранных </w:t>
      </w:r>
      <w:r>
        <w:br/>
        <w:t xml:space="preserve">на муниципальных выборах глав </w:t>
      </w:r>
      <w:r>
        <w:br/>
        <w:t xml:space="preserve">муниципальных образований </w:t>
      </w:r>
      <w:r>
        <w:br/>
        <w:t>в поддержку выдвижения кандидатов</w:t>
      </w:r>
    </w:p>
    <w:p w:rsidR="00000000" w:rsidRDefault="00FA3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AB3">
      <w:pPr>
        <w:pStyle w:val="3"/>
        <w:rPr>
          <w:rFonts w:eastAsia="Times New Roman"/>
        </w:rPr>
      </w:pPr>
      <w:r>
        <w:rPr>
          <w:rFonts w:eastAsia="Times New Roman"/>
        </w:rPr>
        <w:t>Расчет количества депутат</w:t>
      </w:r>
      <w:r>
        <w:rPr>
          <w:rFonts w:eastAsia="Times New Roman"/>
        </w:rPr>
        <w:t>ов представительных органов, установленного уставами муниципальных образований, и (или) действующих глав муниципальных образований, избранных на муниципальных выборах (ТОЛЬКО для субъектов Российской Федерации, в которых представительные органы муниципальн</w:t>
      </w:r>
      <w:r>
        <w:rPr>
          <w:rFonts w:eastAsia="Times New Roman"/>
        </w:rPr>
        <w:t>ых районов формируются путем делегирования глав и депутатов представительных органов поселений)</w:t>
      </w:r>
    </w:p>
    <w:p w:rsidR="00000000" w:rsidRDefault="00FA3AB3">
      <w:pPr>
        <w:pStyle w:val="HTML"/>
      </w:pPr>
      <w:r>
        <w:t>---------------------------------------------------------------------------------------------------</w:t>
      </w:r>
    </w:p>
    <w:p w:rsidR="00000000" w:rsidRDefault="00FA3AB3">
      <w:pPr>
        <w:pStyle w:val="HTML"/>
      </w:pPr>
      <w:r>
        <w:t>¦Наименование¦  Количество   ¦    Количество депутатов предс</w:t>
      </w:r>
      <w:r>
        <w:t>тавительных органов муниципальных     ¦</w:t>
      </w:r>
    </w:p>
    <w:p w:rsidR="00000000" w:rsidRDefault="00FA3AB3">
      <w:pPr>
        <w:pStyle w:val="HTML"/>
      </w:pPr>
      <w:r>
        <w:t>¦  субъекта  ¦ муниципальных ¦  образований, установленное уставами, и (или) глав муниципальных   ¦</w:t>
      </w:r>
    </w:p>
    <w:p w:rsidR="00000000" w:rsidRDefault="00FA3AB3">
      <w:pPr>
        <w:pStyle w:val="HTML"/>
      </w:pPr>
      <w:r>
        <w:t xml:space="preserve">¦ Российской ¦    районов    ¦        образований, избранных на муниципальных выборах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FA3AB3">
      <w:pPr>
        <w:pStyle w:val="HTML"/>
      </w:pPr>
      <w:r>
        <w:t>¦ Федерации  +--</w:t>
      </w:r>
      <w:r>
        <w:t>-------------+--------------------------------------------------------------------+</w:t>
      </w:r>
    </w:p>
    <w:p w:rsidR="00000000" w:rsidRDefault="00FA3AB3">
      <w:pPr>
        <w:pStyle w:val="HTML"/>
      </w:pPr>
      <w:r>
        <w:lastRenderedPageBreak/>
        <w:t>¦            ¦всего¦в том    ¦       городских, сельских поселений        ¦  муниципальных  ¦всего¦</w:t>
      </w:r>
    </w:p>
    <w:p w:rsidR="00000000" w:rsidRDefault="00FA3AB3">
      <w:pPr>
        <w:pStyle w:val="HTML"/>
      </w:pPr>
      <w:r>
        <w:t xml:space="preserve">¦            ¦     ¦числе в  ¦                                          </w:t>
      </w:r>
      <w:r>
        <w:t xml:space="preserve">  ¦    районов,     ¦     ¦</w:t>
      </w:r>
    </w:p>
    <w:p w:rsidR="00000000" w:rsidRDefault="00FA3AB3">
      <w:pPr>
        <w:pStyle w:val="HTML"/>
      </w:pPr>
      <w:r>
        <w:t>¦            ¦     ¦которых  ¦                                            ¦городских округов¦     ¦</w:t>
      </w:r>
    </w:p>
    <w:p w:rsidR="00000000" w:rsidRDefault="00FA3AB3">
      <w:pPr>
        <w:pStyle w:val="HTML"/>
      </w:pPr>
      <w:r>
        <w:t>¦            ¦     ¦предста- +--------------------------------------------+-----------------+     ¦</w:t>
      </w:r>
    </w:p>
    <w:p w:rsidR="00000000" w:rsidRDefault="00FA3AB3">
      <w:pPr>
        <w:pStyle w:val="HTML"/>
      </w:pPr>
      <w:r>
        <w:t>¦            ¦     ¦вительны</w:t>
      </w:r>
      <w:r>
        <w:t>е¦всего, за ¦           в том числе           ¦всего¦в том числе¦     ¦</w:t>
      </w:r>
    </w:p>
    <w:p w:rsidR="00000000" w:rsidRDefault="00FA3AB3">
      <w:pPr>
        <w:pStyle w:val="HTML"/>
      </w:pPr>
      <w:r>
        <w:t>¦            ¦     ¦органы   ¦вычетом   +---------------------------------+     +-----------+     ¦</w:t>
      </w:r>
    </w:p>
    <w:p w:rsidR="00000000" w:rsidRDefault="00FA3AB3">
      <w:pPr>
        <w:pStyle w:val="HTML"/>
      </w:pPr>
      <w:r>
        <w:t>¦            ¦     ¦форми-   ¦глав и    ¦главы¦в том чис-¦депу-¦в том чис-¦     ¦гла</w:t>
      </w:r>
      <w:r>
        <w:t>вы¦депу-¦     ¦</w:t>
      </w:r>
    </w:p>
    <w:p w:rsidR="00000000" w:rsidRDefault="00FA3AB3">
      <w:pPr>
        <w:pStyle w:val="HTML"/>
      </w:pPr>
      <w:r>
        <w:t>¦            ¦     ¦руются   ¦депутатов,¦     ¦ле деле-  ¦таты ¦ле деле-  ¦     ¦     ¦таты ¦     ¦</w:t>
      </w:r>
    </w:p>
    <w:p w:rsidR="00000000" w:rsidRDefault="00FA3AB3">
      <w:pPr>
        <w:pStyle w:val="HTML"/>
      </w:pPr>
      <w:r>
        <w:t>¦            ¦     ¦путем    ¦делегиро- ¦     ¦гированные¦     ¦гированные¦     ¦     ¦     ¦     ¦</w:t>
      </w:r>
    </w:p>
    <w:p w:rsidR="00000000" w:rsidRDefault="00FA3AB3">
      <w:pPr>
        <w:pStyle w:val="HTML"/>
      </w:pPr>
      <w:r>
        <w:t xml:space="preserve">¦            ¦     ¦делеги-  ¦ванных в  </w:t>
      </w:r>
      <w:r>
        <w:t>¦     ¦в пред-   ¦     ¦в пред-   ¦     ¦     ¦     ¦     ¦</w:t>
      </w:r>
    </w:p>
    <w:p w:rsidR="00000000" w:rsidRDefault="00FA3AB3">
      <w:pPr>
        <w:pStyle w:val="HTML"/>
      </w:pPr>
      <w:r>
        <w:t>¦            ¦     ¦рования  ¦предста-  ¦     ¦ставитель-¦     ¦ставитель-¦     ¦     ¦     ¦     ¦</w:t>
      </w:r>
    </w:p>
    <w:p w:rsidR="00000000" w:rsidRDefault="00FA3AB3">
      <w:pPr>
        <w:pStyle w:val="HTML"/>
      </w:pPr>
      <w:r>
        <w:t xml:space="preserve">¦            ¦     ¦         ¦вительный ¦     ¦ный орган ¦     ¦ный орган ¦     ¦     ¦     ¦   </w:t>
      </w:r>
      <w:r>
        <w:t xml:space="preserve">  ¦</w:t>
      </w:r>
    </w:p>
    <w:p w:rsidR="00000000" w:rsidRDefault="00FA3AB3">
      <w:pPr>
        <w:pStyle w:val="HTML"/>
      </w:pPr>
      <w:r>
        <w:t>¦            ¦     ¦         ¦орган му- ¦     ¦муници-   ¦     ¦муници-   ¦     ¦     ¦     ¦     ¦</w:t>
      </w:r>
    </w:p>
    <w:p w:rsidR="00000000" w:rsidRDefault="00FA3AB3">
      <w:pPr>
        <w:pStyle w:val="HTML"/>
      </w:pPr>
      <w:r>
        <w:t>¦            ¦     ¦         ¦ниципаль- ¦     ¦пального  ¦     ¦пального  ¦     ¦     ¦     ¦     ¦</w:t>
      </w:r>
    </w:p>
    <w:p w:rsidR="00000000" w:rsidRDefault="00FA3AB3">
      <w:pPr>
        <w:pStyle w:val="HTML"/>
      </w:pPr>
      <w:r>
        <w:t>¦            ¦     ¦         ¦ного райо-¦     ¦район</w:t>
      </w:r>
      <w:r>
        <w:t>а    ¦     ¦района    ¦     ¦     ¦     ¦     ¦</w:t>
      </w:r>
    </w:p>
    <w:p w:rsidR="00000000" w:rsidRDefault="00FA3AB3">
      <w:pPr>
        <w:pStyle w:val="HTML"/>
      </w:pPr>
      <w:r>
        <w:t>¦            ¦     ¦         ¦на        ¦     ¦          ¦     ¦          ¦     ¦     ¦     ¦     ¦</w:t>
      </w:r>
    </w:p>
    <w:p w:rsidR="00000000" w:rsidRDefault="00FA3AB3">
      <w:pPr>
        <w:pStyle w:val="HTML"/>
      </w:pPr>
      <w:r>
        <w:t>+------------+-----+---------+----------+-----+----------+-----+----------+-----+-----+-----+-----+</w:t>
      </w:r>
    </w:p>
    <w:p w:rsidR="00000000" w:rsidRDefault="00FA3AB3">
      <w:pPr>
        <w:pStyle w:val="HTML"/>
      </w:pPr>
      <w:r>
        <w:t xml:space="preserve">¦     1 </w:t>
      </w:r>
      <w:r>
        <w:t xml:space="preserve">     ¦  2  ¦    3    ¦    4     ¦  5  ¦    6     ¦  7  ¦    8     ¦  9  ¦ 10  ¦ 11  ¦ 12  ¦</w:t>
      </w:r>
    </w:p>
    <w:p w:rsidR="00000000" w:rsidRDefault="00FA3AB3">
      <w:pPr>
        <w:pStyle w:val="HTML"/>
      </w:pPr>
      <w:r>
        <w:t>+------------+-----+---------+----------+-----+----------+-----+----------+-----+-----+-----+-----+</w:t>
      </w:r>
    </w:p>
    <w:p w:rsidR="00000000" w:rsidRDefault="00FA3AB3">
      <w:pPr>
        <w:pStyle w:val="HTML"/>
      </w:pPr>
      <w:r>
        <w:t>¦            ¦     ¦         ¦          ¦     ¦          ¦     ¦          ¦     ¦     ¦     ¦     ¦</w:t>
      </w:r>
    </w:p>
    <w:p w:rsidR="00000000" w:rsidRDefault="00FA3AB3">
      <w:pPr>
        <w:pStyle w:val="HTML"/>
      </w:pPr>
      <w:r>
        <w:t>-------------+-----+---------+----------+-----+---------</w:t>
      </w:r>
      <w:r>
        <w:t>-+-----+----------+-----+-----+-----+------</w:t>
      </w:r>
    </w:p>
    <w:p w:rsidR="00000000" w:rsidRDefault="00FA3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AB3">
      <w:pPr>
        <w:pStyle w:val="sel"/>
        <w:divId w:val="1435519431"/>
      </w:pPr>
      <w:r>
        <w:t>1 Депутаты представительного органа муниципального района, состоящего из глав поселений, входящих в состав муниципального района, и из депутатов представительных органов указанных поселений, учитываются только к</w:t>
      </w:r>
      <w:r>
        <w:t>ак депутаты представительного органа муниципального района.</w:t>
      </w:r>
    </w:p>
    <w:p w:rsidR="00000000" w:rsidRDefault="00FA3AB3">
      <w:pPr>
        <w:pStyle w:val="just"/>
      </w:pPr>
      <w:r>
        <w:t>Число в столбце 4 = число в столбце 5 + число в столбце 7 - число в столбце 6 - число в столбце 8.</w:t>
      </w:r>
    </w:p>
    <w:p w:rsidR="00000000" w:rsidRDefault="00FA3AB3">
      <w:pPr>
        <w:pStyle w:val="just"/>
      </w:pPr>
      <w:r>
        <w:t>Число в столбце 9 = число в столбце 10 + число в столбце 11.</w:t>
      </w:r>
    </w:p>
    <w:p w:rsidR="00000000" w:rsidRDefault="00FA3AB3">
      <w:pPr>
        <w:pStyle w:val="just"/>
      </w:pPr>
      <w:r>
        <w:t>Число в столбце 12 = число в столбце</w:t>
      </w:r>
      <w:r>
        <w:t xml:space="preserve"> 4 + число в столбце 9.</w:t>
      </w:r>
    </w:p>
    <w:p w:rsidR="00000000" w:rsidRDefault="00FA3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AB3">
      <w:pPr>
        <w:pStyle w:val="right"/>
      </w:pPr>
      <w:r>
        <w:t>Источник - Постановление ЦИК России от 27.03.2013 № 168/1222-6</w:t>
      </w:r>
    </w:p>
    <w:p w:rsidR="00000000" w:rsidRDefault="00FA3A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https://порядокправа.рф/obrazecy/raschet_kolichestva_deputatov_predstavitelnyx_organov_ustanovlennogo_ustavami_municipalnyx_obrazova.htm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AB3"/>
    <w:rsid w:val="00FA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8489AD-A40E-4420-9D7C-A3321900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1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lichestva_deputatov_predstavitelnyx_organov_ustanovlennogo_ustavami_municipalnyx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4055</Characters>
  <Application>Microsoft Office Word</Application>
  <DocSecurity>0</DocSecurity>
  <Lines>33</Lines>
  <Paragraphs>9</Paragraphs>
  <ScaleCrop>false</ScaleCrop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количества депутатов представительных органов, установленного уставами муниципальных образований, и (или) действующих глав муниципальных образований, избранных на муниципальных выборах (ТОЛЬКО для субъектов Российской Федерации, в которых представительные органы муниципальных районов формируются путем делегирования глав и депутатов представительных органов поселений)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2022-08-17T06:35:00Z</dcterms:created>
  <dcterms:modified xsi:type="dcterms:W3CDTF">2022-08-17T06:35:00Z</dcterms:modified>
</cp:coreProperties>
</file>