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2704">
      <w:pPr>
        <w:pStyle w:val="1"/>
        <w:rPr>
          <w:rFonts w:eastAsia="Times New Roman"/>
        </w:rPr>
      </w:pPr>
      <w:r>
        <w:rPr>
          <w:rFonts w:eastAsia="Times New Roman"/>
        </w:rPr>
        <w:t>Протокол оценок дипломного проекта</w:t>
      </w:r>
    </w:p>
    <w:p w:rsidR="00000000" w:rsidRDefault="001D2704">
      <w:pPr>
        <w:pStyle w:val="right"/>
      </w:pPr>
      <w:r>
        <w:t>Приложение 3 к Положению о проведении олимпиады дипломных проектов студентов образовательных организаций Федерального агентства железнодорожного транспорта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оценок дипломного </w:t>
      </w:r>
      <w:r>
        <w:rPr>
          <w:rFonts w:eastAsia="Times New Roman"/>
        </w:rPr>
        <w:t>проекта ______________ (название) студента _________ (Ф.И.О.) по специальности _______ ВО/СПО</w:t>
      </w:r>
    </w:p>
    <w:p w:rsidR="00000000" w:rsidRDefault="001D2704">
      <w:pPr>
        <w:pStyle w:val="3"/>
        <w:rPr>
          <w:rFonts w:eastAsia="Times New Roman"/>
        </w:rPr>
      </w:pPr>
      <w:r>
        <w:rPr>
          <w:rFonts w:eastAsia="Times New Roman"/>
        </w:rPr>
        <w:t>Критерии Баллы Макс. кол-во баллов Начислен. баллы 1 2 3 4</w:t>
      </w:r>
    </w:p>
    <w:p w:rsidR="00000000" w:rsidRDefault="001D2704">
      <w:pPr>
        <w:pStyle w:val="left"/>
      </w:pPr>
      <w:r>
        <w:t>1. Актуальность тематики: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5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предложена руководителем проекта</w:t>
      </w:r>
    </w:p>
    <w:p w:rsidR="00000000" w:rsidRDefault="001D2704">
      <w:pPr>
        <w:pStyle w:val="left"/>
      </w:pPr>
      <w:r>
        <w:t>2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обоснована и предложена студентом</w:t>
      </w:r>
    </w:p>
    <w:p w:rsidR="00000000" w:rsidRDefault="001D2704">
      <w:pPr>
        <w:pStyle w:val="left"/>
      </w:pPr>
      <w:r>
        <w:t>3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по заявке предприятия (подтверждено документом)</w:t>
      </w:r>
    </w:p>
    <w:p w:rsidR="00000000" w:rsidRDefault="001D2704">
      <w:pPr>
        <w:pStyle w:val="left"/>
      </w:pPr>
      <w:r>
        <w:t>5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2. Значимость разработки на уровне: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5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одного предприятия</w:t>
      </w:r>
    </w:p>
    <w:p w:rsidR="00000000" w:rsidRDefault="001D2704">
      <w:pPr>
        <w:pStyle w:val="left"/>
      </w:pPr>
      <w:r>
        <w:t>2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lastRenderedPageBreak/>
        <w:t>- железной дороги</w:t>
      </w:r>
    </w:p>
    <w:p w:rsidR="00000000" w:rsidRDefault="001D2704">
      <w:pPr>
        <w:pStyle w:val="left"/>
      </w:pPr>
      <w:r>
        <w:t>3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сети железных дорог</w:t>
      </w:r>
    </w:p>
    <w:p w:rsidR="00000000" w:rsidRDefault="001D2704">
      <w:pPr>
        <w:pStyle w:val="left"/>
      </w:pPr>
      <w:r>
        <w:t>5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3. Уровень предложенных решений: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7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типовые, ранее использованные</w:t>
      </w:r>
    </w:p>
    <w:p w:rsidR="00000000" w:rsidRDefault="001D2704">
      <w:pPr>
        <w:pStyle w:val="left"/>
      </w:pPr>
      <w:r>
        <w:t>3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оригинальные в части</w:t>
      </w:r>
    </w:p>
    <w:p w:rsidR="00000000" w:rsidRDefault="001D2704">
      <w:pPr>
        <w:pStyle w:val="left"/>
      </w:pPr>
      <w:r>
        <w:t>5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принципиально новые</w:t>
      </w:r>
    </w:p>
    <w:p w:rsidR="00000000" w:rsidRDefault="001D2704">
      <w:pPr>
        <w:pStyle w:val="left"/>
      </w:pPr>
      <w:r>
        <w:t>7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4. Уровень расчетно-теоретической части: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10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отсутствие</w:t>
      </w:r>
    </w:p>
    <w:p w:rsidR="00000000" w:rsidRDefault="001D2704">
      <w:pPr>
        <w:pStyle w:val="left"/>
      </w:pPr>
      <w:r>
        <w:t>0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по типовой, существующей методике</w:t>
      </w:r>
    </w:p>
    <w:p w:rsidR="00000000" w:rsidRDefault="001D2704">
      <w:pPr>
        <w:pStyle w:val="left"/>
      </w:pPr>
      <w:r>
        <w:t>5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по усовершенствованной студентом</w:t>
      </w:r>
    </w:p>
    <w:p w:rsidR="00000000" w:rsidRDefault="001D2704">
      <w:pPr>
        <w:pStyle w:val="left"/>
      </w:pPr>
      <w:r>
        <w:t>8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по новой, разработанной студентом</w:t>
      </w:r>
    </w:p>
    <w:p w:rsidR="00000000" w:rsidRDefault="001D2704">
      <w:pPr>
        <w:pStyle w:val="left"/>
      </w:pPr>
      <w:r>
        <w:t>10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5. Характер разработки (при комплексном характере разработки оценка производится по преобладающему характеру +1 балл за каждый вид совмещения):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11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конструкторско-технологический</w:t>
      </w:r>
    </w:p>
    <w:p w:rsidR="00000000" w:rsidRDefault="001D2704">
      <w:pPr>
        <w:pStyle w:val="left"/>
      </w:pPr>
      <w:r>
        <w:t>7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проектно-расчетный</w:t>
      </w:r>
    </w:p>
    <w:p w:rsidR="00000000" w:rsidRDefault="001D2704">
      <w:pPr>
        <w:pStyle w:val="left"/>
      </w:pPr>
      <w:r>
        <w:t>8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научн</w:t>
      </w:r>
      <w:r>
        <w:t>о-исследовательский</w:t>
      </w:r>
    </w:p>
    <w:p w:rsidR="00000000" w:rsidRDefault="001D2704">
      <w:pPr>
        <w:pStyle w:val="left"/>
      </w:pPr>
      <w:r>
        <w:t>9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6. Экология и БЖД: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5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набор стандартных мероприятий</w:t>
      </w:r>
    </w:p>
    <w:p w:rsidR="00000000" w:rsidRDefault="001D2704">
      <w:pPr>
        <w:pStyle w:val="left"/>
      </w:pPr>
      <w:r>
        <w:t>2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углубленная проработка мероприятий</w:t>
      </w:r>
    </w:p>
    <w:p w:rsidR="00000000" w:rsidRDefault="001D2704">
      <w:pPr>
        <w:pStyle w:val="left"/>
      </w:pPr>
      <w:r>
        <w:t>3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самостоятельная разработка комплекса мероприятий</w:t>
      </w:r>
    </w:p>
    <w:p w:rsidR="00000000" w:rsidRDefault="001D2704">
      <w:pPr>
        <w:pStyle w:val="left"/>
      </w:pPr>
      <w:r>
        <w:t>5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7. Уровень экономической части: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7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по типовой методике</w:t>
      </w:r>
    </w:p>
    <w:p w:rsidR="00000000" w:rsidRDefault="001D2704">
      <w:pPr>
        <w:pStyle w:val="left"/>
      </w:pPr>
      <w:r>
        <w:t>3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углубленная проработка вопроса</w:t>
      </w:r>
    </w:p>
    <w:p w:rsidR="00000000" w:rsidRDefault="001D2704">
      <w:pPr>
        <w:pStyle w:val="left"/>
      </w:pPr>
      <w:r>
        <w:t>5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с элементами инноваций</w:t>
      </w:r>
    </w:p>
    <w:p w:rsidR="00000000" w:rsidRDefault="001D2704">
      <w:pPr>
        <w:pStyle w:val="left"/>
      </w:pPr>
      <w:r>
        <w:t>7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8. Использование ЭВМ в расчетах: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11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стандартные программы</w:t>
      </w:r>
    </w:p>
    <w:p w:rsidR="00000000" w:rsidRDefault="001D2704">
      <w:pPr>
        <w:pStyle w:val="left"/>
      </w:pPr>
      <w:r>
        <w:t>5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стандартные программы и свои программные разработки для решения конкретной задачи (подтверждено документом)</w:t>
      </w:r>
    </w:p>
    <w:p w:rsidR="00000000" w:rsidRDefault="001D2704">
      <w:pPr>
        <w:pStyle w:val="left"/>
      </w:pPr>
      <w:r>
        <w:t>8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самостоятель</w:t>
      </w:r>
      <w:r>
        <w:t>но разработанные программы, имеющие значение для железнодорожной отрасли (подтверждено документом)</w:t>
      </w:r>
    </w:p>
    <w:p w:rsidR="00000000" w:rsidRDefault="001D2704">
      <w:pPr>
        <w:pStyle w:val="left"/>
      </w:pPr>
      <w:r>
        <w:t>11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9. Освещение результатов работы (подтверждено документом):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Доклад на конференции</w:t>
      </w:r>
    </w:p>
    <w:p w:rsidR="00000000" w:rsidRDefault="001D2704">
      <w:pPr>
        <w:pStyle w:val="left"/>
      </w:pPr>
      <w:r>
        <w:t>- внутривузовской</w:t>
      </w:r>
    </w:p>
    <w:p w:rsidR="00000000" w:rsidRDefault="001D2704">
      <w:pPr>
        <w:pStyle w:val="left"/>
      </w:pPr>
      <w:r>
        <w:t>2</w:t>
      </w:r>
    </w:p>
    <w:p w:rsidR="00000000" w:rsidRDefault="001D2704">
      <w:pPr>
        <w:pStyle w:val="left"/>
      </w:pPr>
      <w:r>
        <w:t>5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региональной</w:t>
      </w:r>
    </w:p>
    <w:p w:rsidR="00000000" w:rsidRDefault="001D2704">
      <w:pPr>
        <w:pStyle w:val="left"/>
      </w:pPr>
      <w:r>
        <w:t>3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международной</w:t>
      </w:r>
    </w:p>
    <w:p w:rsidR="00000000" w:rsidRDefault="001D2704">
      <w:pPr>
        <w:pStyle w:val="left"/>
      </w:pPr>
      <w:r>
        <w:t>5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Публикации</w:t>
      </w:r>
    </w:p>
    <w:p w:rsidR="00000000" w:rsidRDefault="001D2704">
      <w:pPr>
        <w:pStyle w:val="left"/>
      </w:pPr>
      <w:r>
        <w:t>- внутривузовские</w:t>
      </w:r>
    </w:p>
    <w:p w:rsidR="00000000" w:rsidRDefault="001D2704">
      <w:pPr>
        <w:pStyle w:val="left"/>
      </w:pPr>
      <w:r>
        <w:t>3</w:t>
      </w:r>
    </w:p>
    <w:p w:rsidR="00000000" w:rsidRDefault="001D2704">
      <w:pPr>
        <w:pStyle w:val="left"/>
      </w:pPr>
      <w:r>
        <w:t>7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региональные</w:t>
      </w:r>
    </w:p>
    <w:p w:rsidR="00000000" w:rsidRDefault="001D2704">
      <w:pPr>
        <w:pStyle w:val="left"/>
      </w:pPr>
      <w:r>
        <w:t>5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международные</w:t>
      </w:r>
    </w:p>
    <w:p w:rsidR="00000000" w:rsidRDefault="001D2704">
      <w:pPr>
        <w:pStyle w:val="left"/>
      </w:pPr>
      <w:r>
        <w:t>7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Авторское свидетельство (заявка)</w:t>
      </w:r>
    </w:p>
    <w:p w:rsidR="00000000" w:rsidRDefault="001D2704">
      <w:pPr>
        <w:pStyle w:val="left"/>
      </w:pPr>
      <w:r>
        <w:t>- поданная заявка</w:t>
      </w:r>
    </w:p>
    <w:p w:rsidR="00000000" w:rsidRDefault="001D2704">
      <w:pPr>
        <w:pStyle w:val="left"/>
      </w:pPr>
      <w:r>
        <w:t>5</w:t>
      </w:r>
    </w:p>
    <w:p w:rsidR="00000000" w:rsidRDefault="001D2704">
      <w:pPr>
        <w:pStyle w:val="left"/>
      </w:pPr>
      <w:r>
        <w:t>8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авторское свидетельство</w:t>
      </w:r>
    </w:p>
    <w:p w:rsidR="00000000" w:rsidRDefault="001D2704">
      <w:pPr>
        <w:pStyle w:val="left"/>
      </w:pPr>
      <w:r>
        <w:t>8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10. Внедрение (подтверждено документом):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8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рекомендации ГАК по внедрению</w:t>
      </w:r>
    </w:p>
    <w:p w:rsidR="00000000" w:rsidRDefault="001D2704">
      <w:pPr>
        <w:pStyle w:val="left"/>
      </w:pPr>
      <w:r>
        <w:t>3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принято к внедрению</w:t>
      </w:r>
    </w:p>
    <w:p w:rsidR="00000000" w:rsidRDefault="001D2704">
      <w:pPr>
        <w:pStyle w:val="left"/>
      </w:pPr>
      <w:r>
        <w:t>5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внедрено</w:t>
      </w:r>
    </w:p>
    <w:p w:rsidR="00000000" w:rsidRDefault="001D2704">
      <w:pPr>
        <w:pStyle w:val="left"/>
      </w:pPr>
      <w:r>
        <w:t>8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11. Качество оформления: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Пояснительная записка:</w:t>
      </w:r>
    </w:p>
    <w:p w:rsidR="00000000" w:rsidRDefault="001D2704">
      <w:pPr>
        <w:pStyle w:val="left"/>
      </w:pPr>
      <w:r>
        <w:t>- удовлетворительное</w:t>
      </w:r>
    </w:p>
    <w:p w:rsidR="00000000" w:rsidRDefault="001D2704">
      <w:pPr>
        <w:pStyle w:val="left"/>
      </w:pPr>
      <w:r>
        <w:t>1</w:t>
      </w:r>
    </w:p>
    <w:p w:rsidR="00000000" w:rsidRDefault="001D2704">
      <w:pPr>
        <w:pStyle w:val="left"/>
      </w:pPr>
      <w:r>
        <w:t>3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хорошее</w:t>
      </w:r>
    </w:p>
    <w:p w:rsidR="00000000" w:rsidRDefault="001D2704">
      <w:pPr>
        <w:pStyle w:val="left"/>
      </w:pPr>
      <w:r>
        <w:t>2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отличное</w:t>
      </w:r>
    </w:p>
    <w:p w:rsidR="00000000" w:rsidRDefault="001D2704">
      <w:pPr>
        <w:pStyle w:val="left"/>
      </w:pPr>
      <w:r>
        <w:t>3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Чертеж:</w:t>
      </w:r>
    </w:p>
    <w:p w:rsidR="00000000" w:rsidRDefault="001D2704">
      <w:pPr>
        <w:pStyle w:val="left"/>
      </w:pPr>
      <w:r>
        <w:t>- простая графика при строгом соблюдении ЕСКД, ЕСТД, ЕСПД</w:t>
      </w:r>
    </w:p>
    <w:p w:rsidR="00000000" w:rsidRDefault="001D2704">
      <w:pPr>
        <w:pStyle w:val="left"/>
      </w:pPr>
      <w:r>
        <w:t>1</w:t>
      </w:r>
    </w:p>
    <w:p w:rsidR="00000000" w:rsidRDefault="001D2704">
      <w:pPr>
        <w:pStyle w:val="left"/>
      </w:pPr>
      <w:r>
        <w:t>3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компьютерная графика при строгом соблюдении ЕСКД, ЕСТД, ЕСПД</w:t>
      </w:r>
    </w:p>
    <w:p w:rsidR="00000000" w:rsidRDefault="001D2704">
      <w:pPr>
        <w:pStyle w:val="left"/>
      </w:pPr>
      <w:r>
        <w:t>2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- цветная компьютерная графика при строгом соблюдении ЕСКД, ЕСТД, ЕСПД</w:t>
      </w:r>
    </w:p>
    <w:p w:rsidR="00000000" w:rsidRDefault="001D2704">
      <w:pPr>
        <w:pStyle w:val="left"/>
      </w:pPr>
      <w:r>
        <w:t>3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12. Неучтенные особенности (подтверждено документом): рекомендация в аспирантуру; диплом с отличием; полученные гран</w:t>
      </w:r>
      <w:r>
        <w:t>ты; комплексность темы и т.п.</w:t>
      </w:r>
    </w:p>
    <w:p w:rsidR="00000000" w:rsidRDefault="001D2704">
      <w:pPr>
        <w:pStyle w:val="left"/>
      </w:pPr>
      <w:r>
        <w:t>по 1</w:t>
      </w:r>
    </w:p>
    <w:p w:rsidR="00000000" w:rsidRDefault="001D2704">
      <w:pPr>
        <w:pStyle w:val="left"/>
      </w:pPr>
      <w:r>
        <w:t>до 5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ИТОГО БАЛЛОВ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left"/>
      </w:pPr>
      <w:r>
        <w:t>max 100</w:t>
      </w:r>
    </w:p>
    <w:p w:rsidR="00000000" w:rsidRDefault="001D27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2704">
      <w:pPr>
        <w:pStyle w:val="right"/>
      </w:pPr>
      <w:r>
        <w:t>Источник - Приказ Росжелдора от 27.03.2014 № 108</w:t>
      </w:r>
    </w:p>
    <w:p w:rsidR="00000000" w:rsidRDefault="001D27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https://порядокправа.рф/obrazecy/protokol_ocenok_diplomnogo_proekta.htm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704"/>
    <w:rsid w:val="001D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16AC03-3364-4338-A3BC-AD692BA5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cenok_diplomnogo_pro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оценок дипломного проекта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2022-08-17T01:54:00Z</dcterms:created>
  <dcterms:modified xsi:type="dcterms:W3CDTF">2022-08-17T01:54:00Z</dcterms:modified>
</cp:coreProperties>
</file>