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F7C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для определения группы пожарной опасности бытовых пиротехнических изделий</w:t>
      </w:r>
    </w:p>
    <w:p w:rsidR="00000000" w:rsidRDefault="00DE2F7C">
      <w:pPr>
        <w:pStyle w:val="right"/>
      </w:pPr>
      <w:r>
        <w:t xml:space="preserve">Приложение 3 </w:t>
      </w:r>
      <w:r>
        <w:br/>
        <w:t xml:space="preserve">к НПБ 255-99 </w:t>
      </w:r>
      <w:r>
        <w:br/>
        <w:t>(обязательное)</w:t>
      </w:r>
    </w:p>
    <w:p w:rsidR="00000000" w:rsidRDefault="00DE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7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ИСПЫТАНИЙ ДЛЯ </w:t>
      </w:r>
      <w:r>
        <w:rPr>
          <w:rFonts w:eastAsia="Times New Roman"/>
        </w:rPr>
        <w:t>ОПРЕДЕЛЕНИЯ ГРУППЫ ПОЖАРНОЙ ОПАСНОСТИ БЫТОВЫХ ПИРОТЕХНИЧЕСКИХ ИЗДЕЛИЙ</w:t>
      </w:r>
    </w:p>
    <w:p w:rsidR="00000000" w:rsidRDefault="00DE2F7C">
      <w:pPr>
        <w:pStyle w:val="HTML"/>
      </w:pPr>
      <w:r>
        <w:t>Наименование БПИ, его технические характеристики в  соответствии с</w:t>
      </w:r>
    </w:p>
    <w:p w:rsidR="00000000" w:rsidRDefault="00DE2F7C">
      <w:pPr>
        <w:pStyle w:val="HTML"/>
      </w:pPr>
      <w:r>
        <w:t>ГОСТ, ТУ, техническим описанием __________________________________</w:t>
      </w:r>
    </w:p>
    <w:p w:rsidR="00000000" w:rsidRDefault="00DE2F7C">
      <w:pPr>
        <w:pStyle w:val="HTML"/>
      </w:pPr>
    </w:p>
    <w:p w:rsidR="00000000" w:rsidRDefault="00DE2F7C">
      <w:pPr>
        <w:pStyle w:val="HTML"/>
      </w:pPr>
      <w:r>
        <w:t>Дата проведения испытаний _________________________</w:t>
      </w:r>
      <w:r>
        <w:t>_______________</w:t>
      </w:r>
    </w:p>
    <w:p w:rsidR="00000000" w:rsidRDefault="00DE2F7C">
      <w:pPr>
        <w:pStyle w:val="HTML"/>
      </w:pPr>
    </w:p>
    <w:p w:rsidR="00000000" w:rsidRDefault="00DE2F7C">
      <w:pPr>
        <w:pStyle w:val="HTML"/>
      </w:pPr>
      <w:r>
        <w:t>Условия работы:</w:t>
      </w:r>
    </w:p>
    <w:p w:rsidR="00000000" w:rsidRDefault="00DE2F7C">
      <w:pPr>
        <w:pStyle w:val="HTML"/>
      </w:pPr>
      <w:r>
        <w:t>температура, °С ______________________________________________</w:t>
      </w:r>
    </w:p>
    <w:p w:rsidR="00000000" w:rsidRDefault="00DE2F7C">
      <w:pPr>
        <w:pStyle w:val="HTML"/>
      </w:pPr>
      <w:r>
        <w:t>атмосферное давление, кПа ____________________________________</w:t>
      </w:r>
    </w:p>
    <w:p w:rsidR="00000000" w:rsidRDefault="00DE2F7C">
      <w:pPr>
        <w:pStyle w:val="HTML"/>
      </w:pPr>
      <w:r>
        <w:t>относительная влажность, % ___________________________________</w:t>
      </w:r>
    </w:p>
    <w:p w:rsidR="00000000" w:rsidRDefault="00DE2F7C">
      <w:pPr>
        <w:pStyle w:val="HTML"/>
      </w:pPr>
      <w:r>
        <w:t>-1</w:t>
      </w:r>
    </w:p>
    <w:p w:rsidR="00000000" w:rsidRDefault="00DE2F7C">
      <w:pPr>
        <w:pStyle w:val="HTML"/>
      </w:pPr>
      <w:r>
        <w:t xml:space="preserve">скорость движения воздуха, м х </w:t>
      </w:r>
      <w:r>
        <w:t>с   ___________________________</w:t>
      </w:r>
    </w:p>
    <w:p w:rsidR="00000000" w:rsidRDefault="00DE2F7C">
      <w:pPr>
        <w:pStyle w:val="HTML"/>
      </w:pPr>
    </w:p>
    <w:p w:rsidR="00000000" w:rsidRDefault="00DE2F7C">
      <w:pPr>
        <w:pStyle w:val="HTML"/>
      </w:pPr>
      <w:r>
        <w:t>Характеристика измерительной аппаратуры и приборов _______________</w:t>
      </w:r>
    </w:p>
    <w:p w:rsidR="00000000" w:rsidRDefault="00DE2F7C">
      <w:pPr>
        <w:pStyle w:val="HTML"/>
      </w:pPr>
    </w:p>
    <w:p w:rsidR="00000000" w:rsidRDefault="00DE2F7C">
      <w:pPr>
        <w:pStyle w:val="HTML"/>
      </w:pPr>
      <w:r>
        <w:t>------------------------------------------------------------------</w:t>
      </w:r>
    </w:p>
    <w:p w:rsidR="00000000" w:rsidRDefault="00DE2F7C">
      <w:pPr>
        <w:pStyle w:val="HTML"/>
      </w:pPr>
      <w:r>
        <w:t>¦Определяемые пожароопас-¦     Нормативные     ¦Экспериментальные¦</w:t>
      </w:r>
    </w:p>
    <w:p w:rsidR="00000000" w:rsidRDefault="00DE2F7C">
      <w:pPr>
        <w:pStyle w:val="HTML"/>
      </w:pPr>
      <w:r>
        <w:t>¦ные показатели (номе</w:t>
      </w:r>
      <w:r>
        <w:t>р   ¦требования к группам ¦    значения     ¦</w:t>
      </w:r>
    </w:p>
    <w:p w:rsidR="00000000" w:rsidRDefault="00DE2F7C">
      <w:pPr>
        <w:pStyle w:val="HTML"/>
      </w:pPr>
      <w:r>
        <w:t>¦пункта настоящих норм)  +---------------------+-----------------+</w:t>
      </w:r>
    </w:p>
    <w:p w:rsidR="00000000" w:rsidRDefault="00DE2F7C">
      <w:pPr>
        <w:pStyle w:val="HTML"/>
      </w:pPr>
      <w:r>
        <w:t>¦                        ¦ 1-я  ¦  2-я  ¦ 3-я  ¦1-е  ¦2-е  ¦3-е  ¦</w:t>
      </w:r>
    </w:p>
    <w:p w:rsidR="00000000" w:rsidRDefault="00DE2F7C">
      <w:pPr>
        <w:pStyle w:val="HTML"/>
      </w:pPr>
      <w:r>
        <w:t>¦                        ¦группа¦группа ¦группа¦испы-¦испы-¦испы-¦</w:t>
      </w:r>
    </w:p>
    <w:p w:rsidR="00000000" w:rsidRDefault="00DE2F7C">
      <w:pPr>
        <w:pStyle w:val="HTML"/>
      </w:pPr>
      <w:r>
        <w:t xml:space="preserve">¦        </w:t>
      </w:r>
      <w:r>
        <w:t xml:space="preserve">                ¦      ¦       ¦      ¦тание¦тание¦тание¦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 xml:space="preserve">¦Время действия (горения)¦5  </w:t>
      </w:r>
      <w:r>
        <w:rPr>
          <w:vertAlign w:val="superscript"/>
        </w:rPr>
        <w:t>1</w:t>
      </w:r>
      <w:r>
        <w:t xml:space="preserve">  ¦15  </w:t>
      </w:r>
      <w:r>
        <w:rPr>
          <w:vertAlign w:val="superscript"/>
        </w:rPr>
        <w:t>2</w:t>
      </w:r>
      <w:r>
        <w:t xml:space="preserve">  ¦  60  ¦     ¦     ¦     ¦</w:t>
      </w:r>
    </w:p>
    <w:p w:rsidR="00000000" w:rsidRDefault="00DE2F7C">
      <w:pPr>
        <w:pStyle w:val="HTML"/>
      </w:pPr>
      <w:r>
        <w:t xml:space="preserve">¦БПИ с, не более (п. 20) ¦      ¦       ¦      ¦     ¦     ¦    </w:t>
      </w:r>
      <w:r>
        <w:t xml:space="preserve">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>¦Радиус опасной зоны, м, ¦ 0,5  ¦   5   ¦  60  ¦     ¦     ¦     ¦</w:t>
      </w:r>
    </w:p>
    <w:p w:rsidR="00000000" w:rsidRDefault="00DE2F7C">
      <w:pPr>
        <w:pStyle w:val="HTML"/>
      </w:pPr>
      <w:r>
        <w:t>¦не более (п. 21)        ¦      ¦       ¦      ¦     ¦     ¦    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>¦Размер видимого пламени,¦ 0,03 ¦  0,2  ¦ 0,5  ¦     ¦     ¦     ¦</w:t>
      </w:r>
    </w:p>
    <w:p w:rsidR="00000000" w:rsidRDefault="00DE2F7C">
      <w:pPr>
        <w:pStyle w:val="HTML"/>
      </w:pPr>
      <w:r>
        <w:t>¦м, не более (п. 21)     ¦      ¦       ¦      ¦     ¦     ¦     ¦</w:t>
      </w:r>
    </w:p>
    <w:p w:rsidR="00000000" w:rsidRDefault="00DE2F7C">
      <w:pPr>
        <w:pStyle w:val="HTML"/>
      </w:pPr>
      <w:r>
        <w:t>+------------------------+------+-------+------+-----+-</w:t>
      </w:r>
      <w:r>
        <w:t>----+-----+</w:t>
      </w:r>
    </w:p>
    <w:p w:rsidR="00000000" w:rsidRDefault="00DE2F7C">
      <w:pPr>
        <w:pStyle w:val="HTML"/>
      </w:pPr>
      <w:r>
        <w:t>¦Радиус полета БПИ, его  ¦ 0,3  ¦   2   ¦   3  ¦     ¦     ¦     ¦</w:t>
      </w:r>
    </w:p>
    <w:p w:rsidR="00000000" w:rsidRDefault="00DE2F7C">
      <w:pPr>
        <w:pStyle w:val="HTML"/>
      </w:pPr>
      <w:r>
        <w:t>¦элементов и искр, м     ¦      ¦       ¦      ¦     ¦     ¦     ¦</w:t>
      </w:r>
    </w:p>
    <w:p w:rsidR="00000000" w:rsidRDefault="00DE2F7C">
      <w:pPr>
        <w:pStyle w:val="HTML"/>
      </w:pPr>
      <w:r>
        <w:t>¦(п. 21)                 ¦      ¦       ¦      ¦     ¦     ¦     ¦</w:t>
      </w:r>
    </w:p>
    <w:p w:rsidR="00000000" w:rsidRDefault="00DE2F7C">
      <w:pPr>
        <w:pStyle w:val="HTML"/>
      </w:pPr>
      <w:r>
        <w:t>+------------------------+------+-------+--</w:t>
      </w:r>
      <w:r>
        <w:t>----+-----+-----+-----+</w:t>
      </w:r>
    </w:p>
    <w:p w:rsidR="00000000" w:rsidRDefault="00DE2F7C">
      <w:pPr>
        <w:pStyle w:val="HTML"/>
      </w:pPr>
      <w:r>
        <w:t>¦Воспламеняющая способ-  ¦Низкая¦Средняя¦Сред- ¦     ¦     ¦     ¦</w:t>
      </w:r>
    </w:p>
    <w:p w:rsidR="00000000" w:rsidRDefault="00DE2F7C">
      <w:pPr>
        <w:pStyle w:val="HTML"/>
      </w:pPr>
      <w:r>
        <w:t>¦ность БПИ по отношению к¦      ¦       ¦няя   ¦     ¦     ¦     ¦</w:t>
      </w:r>
    </w:p>
    <w:p w:rsidR="00000000" w:rsidRDefault="00DE2F7C">
      <w:pPr>
        <w:pStyle w:val="HTML"/>
      </w:pPr>
      <w:r>
        <w:t>¦древесине,  ГЖ, ЛВТ     ¦      ¦       ¦      ¦     ¦     ¦     ¦</w:t>
      </w:r>
    </w:p>
    <w:p w:rsidR="00000000" w:rsidRDefault="00DE2F7C">
      <w:pPr>
        <w:pStyle w:val="HTML"/>
      </w:pPr>
      <w:r>
        <w:t xml:space="preserve">¦(п. 22)                 ¦     </w:t>
      </w:r>
      <w:r>
        <w:t xml:space="preserve"> ¦       ¦      ¦     ¦     ¦    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>¦Расстояние, на котором  ¦ 0,03 ¦  0,5  ¦ 1,0  ¦     ¦     ¦     ¦</w:t>
      </w:r>
    </w:p>
    <w:p w:rsidR="00000000" w:rsidRDefault="00DE2F7C">
      <w:pPr>
        <w:pStyle w:val="HTML"/>
      </w:pPr>
      <w:r>
        <w:t>¦срабатывает одно БПИ при¦      ¦       ¦      ¦     ¦     ¦     ¦</w:t>
      </w:r>
    </w:p>
    <w:p w:rsidR="00000000" w:rsidRDefault="00DE2F7C">
      <w:pPr>
        <w:pStyle w:val="HTML"/>
      </w:pPr>
      <w:r>
        <w:t>¦воздействии другог</w:t>
      </w:r>
      <w:r>
        <w:t>о БПИ,¦      ¦       ¦      ¦     ¦     ¦     ¦</w:t>
      </w:r>
    </w:p>
    <w:p w:rsidR="00000000" w:rsidRDefault="00DE2F7C">
      <w:pPr>
        <w:pStyle w:val="HTML"/>
      </w:pPr>
      <w:r>
        <w:lastRenderedPageBreak/>
        <w:t>¦м, не более (п. 22)     ¦      ¦       ¦      ¦     ¦     ¦    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>¦Максимальное давление   ¦  50  ¦  200  ¦ 300  ¦     ¦     ¦     ¦</w:t>
      </w:r>
    </w:p>
    <w:p w:rsidR="00000000" w:rsidRDefault="00DE2F7C">
      <w:pPr>
        <w:pStyle w:val="HTML"/>
      </w:pPr>
      <w:r>
        <w:t>¦при во</w:t>
      </w:r>
      <w:r>
        <w:t>спламенении БПИ,  ¦      ¦       ¦      ¦     ¦     ¦     ¦</w:t>
      </w:r>
    </w:p>
    <w:p w:rsidR="00000000" w:rsidRDefault="00DE2F7C">
      <w:pPr>
        <w:pStyle w:val="HTML"/>
      </w:pPr>
      <w:r>
        <w:t>¦кПа, не более (п. 23)   ¦      ¦       ¦      ¦     ¦     ¦    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 xml:space="preserve">¦Чувствительность БПИ    ¦Отказ ¦ Отказ ¦Отказ ¦     ¦     ¦  </w:t>
      </w:r>
      <w:r>
        <w:t xml:space="preserve">   ¦</w:t>
      </w:r>
    </w:p>
    <w:p w:rsidR="00000000" w:rsidRDefault="00DE2F7C">
      <w:pPr>
        <w:pStyle w:val="HTML"/>
      </w:pPr>
      <w:r>
        <w:t>¦(упаковки с БПИ) при    ¦      ¦       ¦      ¦     ¦     ¦     ¦</w:t>
      </w:r>
    </w:p>
    <w:p w:rsidR="00000000" w:rsidRDefault="00DE2F7C">
      <w:pPr>
        <w:pStyle w:val="HTML"/>
      </w:pPr>
      <w:r>
        <w:t>¦ударе в результате паде-¦      ¦       ¦      ¦     ¦     ¦     ¦</w:t>
      </w:r>
    </w:p>
    <w:p w:rsidR="00000000" w:rsidRDefault="00DE2F7C">
      <w:pPr>
        <w:pStyle w:val="HTML"/>
      </w:pPr>
      <w:r>
        <w:t>¦ния с высоты (п. 24)    ¦      ¦       ¦      ¦     ¦     ¦    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>¦Чувствительность БПИ к  ¦Отказ ¦ Отказ ¦Отказ ¦     ¦     ¦     ¦</w:t>
      </w:r>
    </w:p>
    <w:p w:rsidR="00000000" w:rsidRDefault="00DE2F7C">
      <w:pPr>
        <w:pStyle w:val="HTML"/>
      </w:pPr>
      <w:r>
        <w:t>¦трению (п. 25)          ¦      ¦       ¦      ¦     ¦     ¦     ¦</w:t>
      </w:r>
    </w:p>
    <w:p w:rsidR="00000000" w:rsidRDefault="00DE2F7C">
      <w:pPr>
        <w:pStyle w:val="HTML"/>
      </w:pPr>
      <w:r>
        <w:t>+------------------------+------+-------+------+-----+-</w:t>
      </w:r>
      <w:r>
        <w:t>----+-----+</w:t>
      </w:r>
    </w:p>
    <w:p w:rsidR="00000000" w:rsidRDefault="00DE2F7C">
      <w:pPr>
        <w:pStyle w:val="HTML"/>
      </w:pPr>
      <w:r>
        <w:t>¦Последствия горения БПИ ¦      ¦       ¦      ¦     ¦     ¦     ¦</w:t>
      </w:r>
    </w:p>
    <w:p w:rsidR="00000000" w:rsidRDefault="00DE2F7C">
      <w:pPr>
        <w:pStyle w:val="HTML"/>
      </w:pPr>
      <w:r>
        <w:t>¦(упаковки БПИ) при      ¦      ¦       ¦      ¦     ¦     ¦     ¦</w:t>
      </w:r>
    </w:p>
    <w:p w:rsidR="00000000" w:rsidRDefault="00DE2F7C">
      <w:pPr>
        <w:pStyle w:val="HTML"/>
      </w:pPr>
      <w:r>
        <w:t>¦пожаре (п. 26):         ¦      ¦       ¦      ¦     ¦     ¦     ¦</w:t>
      </w:r>
    </w:p>
    <w:p w:rsidR="00000000" w:rsidRDefault="00DE2F7C">
      <w:pPr>
        <w:pStyle w:val="HTML"/>
      </w:pPr>
      <w:r>
        <w:t>¦   время до начала сра- ¦ 120  ¦  180  ¦ 3</w:t>
      </w:r>
      <w:r>
        <w:t>00  ¦     ¦     ¦     ¦</w:t>
      </w:r>
    </w:p>
    <w:p w:rsidR="00000000" w:rsidRDefault="00DE2F7C">
      <w:pPr>
        <w:pStyle w:val="HTML"/>
      </w:pPr>
      <w:r>
        <w:t>¦батывания БПИ, первого  ¦      ¦       ¦      ¦     ¦     ¦     ¦</w:t>
      </w:r>
    </w:p>
    <w:p w:rsidR="00000000" w:rsidRDefault="00DE2F7C">
      <w:pPr>
        <w:pStyle w:val="HTML"/>
      </w:pPr>
      <w:r>
        <w:t>¦БПИ в упаковке, с, не   ¦      ¦       ¦      ¦     ¦     ¦     ¦</w:t>
      </w:r>
    </w:p>
    <w:p w:rsidR="00000000" w:rsidRDefault="00DE2F7C">
      <w:pPr>
        <w:pStyle w:val="HTML"/>
      </w:pPr>
      <w:r>
        <w:t>¦менее                   ¦      ¦       ¦      ¦     ¦     ¦     ¦</w:t>
      </w:r>
    </w:p>
    <w:p w:rsidR="00000000" w:rsidRDefault="00DE2F7C">
      <w:pPr>
        <w:pStyle w:val="HTML"/>
      </w:pPr>
      <w:r>
        <w:t xml:space="preserve">¦   радиус полета горящих¦ 0,5 </w:t>
      </w:r>
      <w:r>
        <w:t xml:space="preserve"> ¦   5   ¦Не    ¦     ¦     ¦     ¦</w:t>
      </w:r>
    </w:p>
    <w:p w:rsidR="00000000" w:rsidRDefault="00DE2F7C">
      <w:pPr>
        <w:pStyle w:val="HTML"/>
      </w:pPr>
      <w:r>
        <w:t>¦элементов, м, не более  ¦      ¦       ¦более ¦     ¦     ¦     ¦</w:t>
      </w:r>
    </w:p>
    <w:p w:rsidR="00000000" w:rsidRDefault="00DE2F7C">
      <w:pPr>
        <w:pStyle w:val="HTML"/>
      </w:pPr>
      <w:r>
        <w:t>¦                        ¦      ¦       ¦разме-¦     ¦     ¦     ¦</w:t>
      </w:r>
    </w:p>
    <w:p w:rsidR="00000000" w:rsidRDefault="00DE2F7C">
      <w:pPr>
        <w:pStyle w:val="HTML"/>
      </w:pPr>
      <w:r>
        <w:t>¦                        ¦      ¦       ¦ра    ¦     ¦     ¦     ¦</w:t>
      </w:r>
    </w:p>
    <w:p w:rsidR="00000000" w:rsidRDefault="00DE2F7C">
      <w:pPr>
        <w:pStyle w:val="HTML"/>
      </w:pPr>
      <w:r>
        <w:t xml:space="preserve">¦                  </w:t>
      </w:r>
      <w:r>
        <w:t xml:space="preserve">      ¦      ¦       ¦упа-  ¦     ¦     ¦     ¦</w:t>
      </w:r>
    </w:p>
    <w:p w:rsidR="00000000" w:rsidRDefault="00DE2F7C">
      <w:pPr>
        <w:pStyle w:val="HTML"/>
      </w:pPr>
      <w:r>
        <w:t>¦                        ¦      ¦       ¦ковки ¦     ¦     ¦     ¦</w:t>
      </w:r>
    </w:p>
    <w:p w:rsidR="00000000" w:rsidRDefault="00DE2F7C">
      <w:pPr>
        <w:pStyle w:val="HTML"/>
      </w:pPr>
      <w:r>
        <w:t>+------------------------+------+-------+------+-----+-----+-----+</w:t>
      </w:r>
    </w:p>
    <w:p w:rsidR="00000000" w:rsidRDefault="00DE2F7C">
      <w:pPr>
        <w:pStyle w:val="HTML"/>
      </w:pPr>
      <w:r>
        <w:t>¦Устойчивость БПИ при    ¦  100 ¦  100  ¦  100 ¦     ¦     ¦     ¦</w:t>
      </w:r>
    </w:p>
    <w:p w:rsidR="00000000" w:rsidRDefault="00DE2F7C">
      <w:pPr>
        <w:pStyle w:val="HTML"/>
      </w:pPr>
      <w:r>
        <w:t>¦нагрев</w:t>
      </w:r>
      <w:r>
        <w:t>е и выдержке при  ¦      ¦       ¦      ¦     ¦     ¦     ¦</w:t>
      </w:r>
    </w:p>
    <w:p w:rsidR="00000000" w:rsidRDefault="00DE2F7C">
      <w:pPr>
        <w:pStyle w:val="HTML"/>
      </w:pPr>
      <w:r>
        <w:t>¦заданной температуре в  ¦      ¦       ¦      ¦     ¦     ¦     ¦</w:t>
      </w:r>
    </w:p>
    <w:p w:rsidR="00000000" w:rsidRDefault="00DE2F7C">
      <w:pPr>
        <w:pStyle w:val="HTML"/>
      </w:pPr>
      <w:r>
        <w:t>¦течение 30 мин, °С      ¦      ¦       ¦      ¦     ¦     ¦     ¦</w:t>
      </w:r>
    </w:p>
    <w:p w:rsidR="00000000" w:rsidRDefault="00DE2F7C">
      <w:pPr>
        <w:pStyle w:val="HTML"/>
      </w:pPr>
      <w:r>
        <w:t xml:space="preserve">¦(п. 27)                 ¦      ¦       ¦      ¦     ¦     ¦  </w:t>
      </w:r>
      <w:r>
        <w:t xml:space="preserve">   ¦</w:t>
      </w:r>
    </w:p>
    <w:p w:rsidR="00000000" w:rsidRDefault="00DE2F7C">
      <w:pPr>
        <w:pStyle w:val="HTML"/>
      </w:pPr>
      <w:r>
        <w:t>-------------------------+------+-------+------+-----+-----+------</w:t>
      </w:r>
    </w:p>
    <w:p w:rsidR="00000000" w:rsidRDefault="00DE2F7C">
      <w:pPr>
        <w:pStyle w:val="HTML"/>
      </w:pPr>
    </w:p>
    <w:p w:rsidR="00000000" w:rsidRDefault="00DE2F7C">
      <w:pPr>
        <w:pStyle w:val="HTML"/>
      </w:pPr>
      <w:r>
        <w:t>--------------------------------</w:t>
      </w:r>
    </w:p>
    <w:p w:rsidR="00000000" w:rsidRDefault="00DE2F7C">
      <w:pPr>
        <w:pStyle w:val="HTML"/>
      </w:pPr>
      <w:r>
        <w:rPr>
          <w:vertAlign w:val="superscript"/>
        </w:rPr>
        <w:t>1</w:t>
      </w:r>
      <w:r>
        <w:t xml:space="preserve">  Исключение - бенгальские  свечи,  время  действия  которых</w:t>
      </w:r>
    </w:p>
    <w:p w:rsidR="00000000" w:rsidRDefault="00DE2F7C">
      <w:pPr>
        <w:pStyle w:val="HTML"/>
      </w:pPr>
      <w:r>
        <w:t>более 60 с.</w:t>
      </w:r>
    </w:p>
    <w:p w:rsidR="00000000" w:rsidRDefault="00DE2F7C">
      <w:pPr>
        <w:pStyle w:val="HTML"/>
      </w:pPr>
      <w:r>
        <w:rPr>
          <w:vertAlign w:val="superscript"/>
        </w:rPr>
        <w:t>2</w:t>
      </w:r>
      <w:r>
        <w:t xml:space="preserve">   Для стационарных БПИ - не более 60 с.</w:t>
      </w:r>
    </w:p>
    <w:p w:rsidR="00000000" w:rsidRDefault="00DE2F7C">
      <w:pPr>
        <w:pStyle w:val="HTML"/>
      </w:pPr>
    </w:p>
    <w:p w:rsidR="00000000" w:rsidRDefault="00DE2F7C">
      <w:pPr>
        <w:pStyle w:val="HTML"/>
      </w:pPr>
      <w:r>
        <w:t>Примечания. 1. Если по результатам испытаний  хотя  бы  одного</w:t>
      </w:r>
    </w:p>
    <w:p w:rsidR="00000000" w:rsidRDefault="00DE2F7C">
      <w:pPr>
        <w:pStyle w:val="HTML"/>
      </w:pPr>
      <w:r>
        <w:t>показателя изделие не может быть причислено к изделиям 3-й группы,</w:t>
      </w:r>
    </w:p>
    <w:p w:rsidR="00000000" w:rsidRDefault="00DE2F7C">
      <w:pPr>
        <w:pStyle w:val="HTML"/>
      </w:pPr>
      <w:r>
        <w:t>то оно не относится к бытовым  изделиям,  считается  не  прошедшим</w:t>
      </w:r>
    </w:p>
    <w:p w:rsidR="00000000" w:rsidRDefault="00DE2F7C">
      <w:pPr>
        <w:pStyle w:val="HTML"/>
      </w:pPr>
      <w:r>
        <w:t>сертификацию как БПИ и  не  подлежит  реализации  через  ро</w:t>
      </w:r>
      <w:r>
        <w:t>зничную</w:t>
      </w:r>
    </w:p>
    <w:p w:rsidR="00000000" w:rsidRDefault="00DE2F7C">
      <w:pPr>
        <w:pStyle w:val="HTML"/>
      </w:pPr>
      <w:r>
        <w:t>торговлю.</w:t>
      </w:r>
    </w:p>
    <w:p w:rsidR="00000000" w:rsidRDefault="00DE2F7C">
      <w:pPr>
        <w:pStyle w:val="HTML"/>
      </w:pPr>
      <w:r>
        <w:t>2.  После  выполнения   сертификационных   испытаний   изделию</w:t>
      </w:r>
    </w:p>
    <w:p w:rsidR="00000000" w:rsidRDefault="00DE2F7C">
      <w:pPr>
        <w:pStyle w:val="HTML"/>
      </w:pPr>
      <w:r>
        <w:t>присваивается  группа  пожароопасности,  устанавливается   область</w:t>
      </w:r>
    </w:p>
    <w:p w:rsidR="00000000" w:rsidRDefault="00DE2F7C">
      <w:pPr>
        <w:pStyle w:val="HTML"/>
      </w:pPr>
      <w:r>
        <w:t>применения в соответствии с группой БПИ.</w:t>
      </w:r>
    </w:p>
    <w:p w:rsidR="00000000" w:rsidRDefault="00DE2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7C">
      <w:pPr>
        <w:pStyle w:val="right"/>
      </w:pPr>
      <w:r>
        <w:t>Источник - Приказ МВД России от 16.12.1999 № 98</w:t>
      </w:r>
    </w:p>
    <w:p w:rsidR="00000000" w:rsidRDefault="00DE2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рава.рф/obrazecy/protokol_ispytanij_dlya_opredeleniya_gruppy_pozharnoj_opasnosti_bytovyx_pirotexnicheskix_izdelij.htm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7C"/>
    <w:rsid w:val="00DE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493F4-D42F-4F05-AC9A-AC30BF1C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dlya_opredeleniya_gruppy_pozharnoj_opasnosti_bytovyx_pirotexnicheski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для определения группы пожарной опасности бытовых пиротехнических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