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CB2">
      <w:pPr>
        <w:pStyle w:val="1"/>
        <w:rPr>
          <w:rFonts w:eastAsia="Times New Roman"/>
        </w:rPr>
      </w:pPr>
      <w:r>
        <w:rPr>
          <w:rFonts w:eastAsia="Times New Roman"/>
        </w:rPr>
        <w:t>Прогнозные объемы средств бюджета субъекта Российской Федерации на финансирование мероприятий лесного плана субъекта Российской Федерации (приложение к типовой форме лесного плана субъекта Российской Федерации)</w:t>
      </w:r>
    </w:p>
    <w:p w:rsidR="00000000" w:rsidRDefault="00181CB2">
      <w:pPr>
        <w:pStyle w:val="right"/>
      </w:pPr>
      <w:r>
        <w:t xml:space="preserve">Приложение 23 к Типовой форме лесного плана субъекта Российской Федерации </w:t>
      </w:r>
    </w:p>
    <w:p w:rsidR="00000000" w:rsidRDefault="00181CB2">
      <w:pPr>
        <w:pStyle w:val="3"/>
        <w:rPr>
          <w:rFonts w:eastAsia="Times New Roman"/>
        </w:rPr>
      </w:pPr>
      <w:r>
        <w:rPr>
          <w:rFonts w:eastAsia="Times New Roman"/>
        </w:rPr>
        <w:t>ПРОГНОЗНЫЕ ОБЪЕМЫ СРЕДСТВ БЮДЖЕТА СУБЪЕКТА РОССИЙСКОЙ ФЕДЕРАЦИИ НА ФИНАНСИРОВАНИЕ МЕРОПРИЯТИЙ ЛЕСНОГО ПЛАНА СУБЪЕКТА РОССИЙСКОЙ ФЕДЕРАЦИИ</w:t>
      </w:r>
    </w:p>
    <w:p w:rsidR="00000000" w:rsidRDefault="00181CB2">
      <w:pPr>
        <w:pStyle w:val="HTML"/>
      </w:pPr>
      <w:r>
        <w:t>-------------------------------------------</w:t>
      </w:r>
      <w:r>
        <w:t>-----------------------------------------</w:t>
      </w:r>
    </w:p>
    <w:p w:rsidR="00000000" w:rsidRDefault="00181CB2">
      <w:pPr>
        <w:pStyle w:val="HTML"/>
      </w:pPr>
      <w:r>
        <w:t>¦ Направления  ¦ 1-й ¦ 2-й ¦3-й ¦4-й ¦ 5-й ¦6-й ¦7-й ¦ 8-й ¦9-й ¦10-й¦ Общая сумма ¦</w:t>
      </w:r>
    </w:p>
    <w:p w:rsidR="00000000" w:rsidRDefault="00181CB2">
      <w:pPr>
        <w:pStyle w:val="HTML"/>
      </w:pPr>
      <w:r>
        <w:t>¦использования ¦ год ¦ год ¦год ¦год ¦ год ¦год ¦год ¦ год ¦год ¦год ¦     за      ¦</w:t>
      </w:r>
    </w:p>
    <w:p w:rsidR="00000000" w:rsidRDefault="00181CB2">
      <w:pPr>
        <w:pStyle w:val="HTML"/>
      </w:pPr>
      <w:r>
        <w:t>¦   средств    ¦     ¦     ¦    ¦    ¦     ¦</w:t>
      </w:r>
      <w:r>
        <w:t xml:space="preserve">    ¦    ¦     ¦    ¦    ¦ планируемый ¦</w:t>
      </w:r>
    </w:p>
    <w:p w:rsidR="00000000" w:rsidRDefault="00181CB2">
      <w:pPr>
        <w:pStyle w:val="HTML"/>
      </w:pPr>
      <w:r>
        <w:t>¦   бюджета    ¦     ¦     ¦    ¦    ¦     ¦    ¦    ¦     ¦    ¦    ¦   период    ¦</w:t>
      </w:r>
    </w:p>
    <w:p w:rsidR="00000000" w:rsidRDefault="00181CB2">
      <w:pPr>
        <w:pStyle w:val="HTML"/>
      </w:pPr>
      <w:r>
        <w:t>¦              ¦     ¦     ¦    ¦    ¦     ¦    ¦    ¦     ¦    ¦    ¦ реализации  ¦</w:t>
      </w:r>
    </w:p>
    <w:p w:rsidR="00000000" w:rsidRDefault="00181CB2">
      <w:pPr>
        <w:pStyle w:val="HTML"/>
      </w:pPr>
      <w:r>
        <w:t xml:space="preserve">¦              ¦     ¦     ¦    ¦    ¦     ¦ </w:t>
      </w:r>
      <w:r>
        <w:t xml:space="preserve">   ¦    ¦     ¦    ¦    ¦   лесного   ¦</w:t>
      </w:r>
    </w:p>
    <w:p w:rsidR="00000000" w:rsidRDefault="00181CB2">
      <w:pPr>
        <w:pStyle w:val="HTML"/>
      </w:pPr>
      <w:r>
        <w:t>¦              ¦     ¦     ¦    ¦    ¦     ¦    ¦    ¦     ¦    ¦    ¦    плана    ¦</w:t>
      </w:r>
    </w:p>
    <w:p w:rsidR="00000000" w:rsidRDefault="00181CB2">
      <w:pPr>
        <w:pStyle w:val="HTML"/>
      </w:pPr>
      <w:r>
        <w:t>¦              ¦     ¦     ¦    ¦    ¦     ¦    ¦    ¦     ¦    ¦    ¦  субъекта   ¦</w:t>
      </w:r>
    </w:p>
    <w:p w:rsidR="00000000" w:rsidRDefault="00181CB2">
      <w:pPr>
        <w:pStyle w:val="HTML"/>
      </w:pPr>
      <w:r>
        <w:t xml:space="preserve">¦              ¦     ¦     ¦    ¦    ¦     ¦  </w:t>
      </w:r>
      <w:r>
        <w:t xml:space="preserve">  ¦    ¦     ¦    ¦    ¦ Российской  ¦</w:t>
      </w:r>
    </w:p>
    <w:p w:rsidR="00000000" w:rsidRDefault="00181CB2">
      <w:pPr>
        <w:pStyle w:val="HTML"/>
      </w:pPr>
      <w:r>
        <w:t>¦              ¦     ¦     ¦    ¦    ¦     ¦    ¦    ¦     ¦    ¦    ¦  Федерации  ¦</w:t>
      </w:r>
    </w:p>
    <w:p w:rsidR="00000000" w:rsidRDefault="00181CB2">
      <w:pPr>
        <w:pStyle w:val="HTML"/>
      </w:pPr>
      <w:r>
        <w:t>+--------------+-----+-----+----+----+-----+----+----+-----+----+----+-------------+</w:t>
      </w:r>
    </w:p>
    <w:p w:rsidR="00000000" w:rsidRDefault="00181CB2">
      <w:pPr>
        <w:pStyle w:val="HTML"/>
      </w:pPr>
      <w:r>
        <w:t xml:space="preserve">¦      1       ¦  2  ¦  3  ¦ 4  ¦ 5  ¦  6  ¦ 7 </w:t>
      </w:r>
      <w:r>
        <w:t xml:space="preserve"> ¦ 8  ¦  9  ¦ 10 ¦ 11 ¦     12      ¦</w:t>
      </w:r>
    </w:p>
    <w:p w:rsidR="00000000" w:rsidRDefault="00181CB2">
      <w:pPr>
        <w:pStyle w:val="HTML"/>
      </w:pPr>
      <w:r>
        <w:t>+--------------+-----+-----+----+----+-----+----+----+-----+----+----+-------------+</w:t>
      </w:r>
    </w:p>
    <w:p w:rsidR="00000000" w:rsidRDefault="00181CB2">
      <w:pPr>
        <w:pStyle w:val="HTML"/>
      </w:pPr>
      <w:r>
        <w:t>¦              ¦     ¦     ¦    ¦    ¦     ¦    ¦    ¦     ¦    ¦    ¦             ¦</w:t>
      </w:r>
    </w:p>
    <w:p w:rsidR="00000000" w:rsidRDefault="00181CB2">
      <w:pPr>
        <w:pStyle w:val="HTML"/>
      </w:pPr>
      <w:r>
        <w:t>+--------------+-----+-----+----+----+-----+----</w:t>
      </w:r>
      <w:r>
        <w:t>+----+-----+----+----+-------------+</w:t>
      </w:r>
    </w:p>
    <w:p w:rsidR="00000000" w:rsidRDefault="00181CB2">
      <w:pPr>
        <w:pStyle w:val="HTML"/>
      </w:pPr>
      <w:r>
        <w:t>¦ИТОГО         ¦     ¦     ¦    ¦    ¦     ¦    ¦    ¦     ¦    ¦    ¦             ¦</w:t>
      </w:r>
    </w:p>
    <w:p w:rsidR="00000000" w:rsidRDefault="00181CB2">
      <w:pPr>
        <w:pStyle w:val="HTML"/>
      </w:pPr>
      <w:r>
        <w:t>---------------+-----+-----+----+----+-----+----+----+-----+----+----+--------------</w:t>
      </w:r>
    </w:p>
    <w:p w:rsidR="00000000" w:rsidRDefault="00181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CB2">
      <w:pPr>
        <w:pStyle w:val="right"/>
      </w:pPr>
      <w:r>
        <w:lastRenderedPageBreak/>
        <w:t>Источник - Приказ Рослесхоза от 05.10.2011 № 423</w:t>
      </w:r>
    </w:p>
    <w:p w:rsidR="00000000" w:rsidRDefault="00181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https://порядокправа.рф/obrazecy/prognoznye_obemy_sredstv_byudzheta_subekta_rossijskoj_federacii_na_finansirovanie_meropriyatij_lesnog.htm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B2"/>
    <w:rsid w:val="0018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A38DB-EB75-48EF-ABE5-2F7D4C50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obemy_sredstv_byudzheta_subekta_rossijskoj_federacii_na_finansirovanie_meropriyatij_les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объемы средств бюджета субъекта Российской Федерации на финансирование мероприятий лесного плана субъекта Российской Федерации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