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B4E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специальной техники для защиты информации</w:t>
      </w:r>
    </w:p>
    <w:p w:rsidR="00000000" w:rsidRDefault="00531B4E">
      <w:pPr>
        <w:pStyle w:val="right"/>
      </w:pPr>
      <w:r>
        <w:t>Приложение N 2 к Извещению о проведении запроса котировок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 N</w:t>
      </w:r>
    </w:p>
    <w:p w:rsidR="00000000" w:rsidRDefault="00531B4E">
      <w:pPr>
        <w:pStyle w:val="HTML"/>
      </w:pPr>
      <w:r>
        <w:t xml:space="preserve">г. Красногорск                                      "___" </w:t>
      </w:r>
      <w:r>
        <w:t>_________ 2011 г.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just"/>
      </w:pPr>
      <w:r>
        <w:t xml:space="preserve">Правительство Московской области, именуемое в дальнейшем "Государственный заказчик", в лице заместителя Председателя Правительства Московской области - руководителя аппарата Правительства Московской области Р.В. Агапова, действующего на </w:t>
      </w:r>
      <w:r>
        <w:t>основании постановления Правительства Московской области от 22.07.2009 N 598/30, с одной стороны, ________________________, именуемое в дальнейшем "Поставщик", в лице _____________________________, действующего на основании _________________, с другой стор</w:t>
      </w:r>
      <w:r>
        <w:t>оны, совместно именуемые в дальнейшем "Стороны", в соответствии с законодательством Российской Федерации и Московской области заключили настоящий государственный контракт, именуемый в дальнейшем "Контракт", о нижеследующем: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531B4E">
      <w:pPr>
        <w:pStyle w:val="just"/>
      </w:pPr>
      <w:r>
        <w:t>1.1. Госуд</w:t>
      </w:r>
      <w:r>
        <w:t>арственный заказчик поручает, а Поставщик принимает на себя обязательство по поставке специальной техники для защиты информации (далее - продукция) на общую сумму _______________, в том числе НДС восемнадцать процентов ______________.</w:t>
      </w:r>
    </w:p>
    <w:p w:rsidR="00000000" w:rsidRDefault="00531B4E">
      <w:pPr>
        <w:pStyle w:val="just"/>
      </w:pPr>
      <w:r>
        <w:t>1.2. Продукция постав</w:t>
      </w:r>
      <w:r>
        <w:t>ляется Государственному заказчику по адресу: Московская обл., г. Красногорск, бульвар Строителей, д. 1.</w:t>
      </w:r>
    </w:p>
    <w:p w:rsidR="00000000" w:rsidRDefault="00531B4E">
      <w:pPr>
        <w:pStyle w:val="just"/>
      </w:pPr>
      <w:r>
        <w:t>1.3. Срок поставки продукции: в течение 20 (двадцати) рабочих дней с момента заключения Контракта.</w:t>
      </w:r>
    </w:p>
    <w:p w:rsidR="00000000" w:rsidRDefault="00531B4E">
      <w:pPr>
        <w:pStyle w:val="just"/>
      </w:pPr>
      <w:r>
        <w:t>1.4. Поставка продукции осуществляется в соответствии</w:t>
      </w:r>
      <w:r>
        <w:t xml:space="preserve"> со Спецификацией (приложение), являющейся неотъемлемой частью настоящего Контракта, и представлением сертификата соответствия, выданного производителем (представителем производителя), на указанную продукцию.</w:t>
      </w:r>
    </w:p>
    <w:p w:rsidR="00000000" w:rsidRDefault="00531B4E">
      <w:pPr>
        <w:pStyle w:val="just"/>
      </w:pPr>
      <w:r>
        <w:t>1.5. Настоящий Контракт заключен на основании П</w:t>
      </w:r>
      <w:r>
        <w:t>ротокола заседания Комиссии Правительства Московской области по размещению заказов на поставки товаров, выполнение работ, оказание услуг для государственных нужд Московской области от ___________ 2011 г. N _______.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531B4E">
      <w:pPr>
        <w:pStyle w:val="just"/>
      </w:pPr>
      <w:r>
        <w:t>2.1. Госуд</w:t>
      </w:r>
      <w:r>
        <w:t>арственный заказчик:</w:t>
      </w:r>
    </w:p>
    <w:p w:rsidR="00000000" w:rsidRDefault="00531B4E">
      <w:pPr>
        <w:pStyle w:val="just"/>
      </w:pPr>
      <w:r>
        <w:t>2.1.1. Поручает Поставщику осуществление поставки продукции для государственных нужд Московской области в порядке и на условиях, предусмотренных настоящим Контрактом.</w:t>
      </w:r>
    </w:p>
    <w:p w:rsidR="00000000" w:rsidRDefault="00531B4E">
      <w:pPr>
        <w:pStyle w:val="just"/>
      </w:pPr>
      <w:r>
        <w:t>2.1.2. Обязуется передать Поставщику документацию и информацию, необ</w:t>
      </w:r>
      <w:r>
        <w:t>ходимые для выполнения настоящего Контракта.</w:t>
      </w:r>
    </w:p>
    <w:p w:rsidR="00000000" w:rsidRDefault="00531B4E">
      <w:pPr>
        <w:pStyle w:val="just"/>
      </w:pPr>
      <w:r>
        <w:t>2.1.3. Обеспечивает оплату продукции в соответствии с разделом 4 настоящего Контракта.</w:t>
      </w:r>
    </w:p>
    <w:p w:rsidR="00000000" w:rsidRDefault="00531B4E">
      <w:pPr>
        <w:pStyle w:val="just"/>
      </w:pPr>
      <w:r>
        <w:t>2.1.4. Осуществляет контроль за исполнением настоящего Контракта.</w:t>
      </w:r>
    </w:p>
    <w:p w:rsidR="00000000" w:rsidRDefault="00531B4E">
      <w:pPr>
        <w:pStyle w:val="just"/>
      </w:pPr>
      <w:r>
        <w:t>2.1.5. Производит приемку продукции, поставленной по насто</w:t>
      </w:r>
      <w:r>
        <w:t>ящему Контракту.</w:t>
      </w:r>
    </w:p>
    <w:p w:rsidR="00000000" w:rsidRDefault="00531B4E">
      <w:pPr>
        <w:pStyle w:val="just"/>
      </w:pPr>
      <w:r>
        <w:t>2.1.6. В случае полного или частичного невыполнения условий настоящего Контракта по вине Поставщика, о чем составляется акт, вправе требовать у него соответствующего возмещения.</w:t>
      </w:r>
    </w:p>
    <w:p w:rsidR="00000000" w:rsidRDefault="00531B4E">
      <w:pPr>
        <w:pStyle w:val="just"/>
      </w:pPr>
      <w:r>
        <w:t>2.2. Поставщик:</w:t>
      </w:r>
    </w:p>
    <w:p w:rsidR="00000000" w:rsidRDefault="00531B4E">
      <w:pPr>
        <w:pStyle w:val="just"/>
      </w:pPr>
      <w:r>
        <w:t>2.2.1. Обязуется поставить продукцию надлежащ</w:t>
      </w:r>
      <w:r>
        <w:t>его качества для государственных нужд Московской области в объеме, сроки и по цене, которые предусмотрены настоящим Контрактом.</w:t>
      </w:r>
    </w:p>
    <w:p w:rsidR="00000000" w:rsidRDefault="00531B4E">
      <w:pPr>
        <w:pStyle w:val="just"/>
      </w:pPr>
      <w:r>
        <w:t>2.2.2. Самостоятельно приобретает материальные ресурсы, необходимые для исполнения настоящего Контракта.</w:t>
      </w:r>
    </w:p>
    <w:p w:rsidR="00000000" w:rsidRDefault="00531B4E">
      <w:pPr>
        <w:pStyle w:val="just"/>
      </w:pPr>
      <w:r>
        <w:t>2.2.3. Не вправе переда</w:t>
      </w:r>
      <w:r>
        <w:t>вать свои права и обязанности по настоящему Контракту третьим лицам.</w:t>
      </w:r>
    </w:p>
    <w:p w:rsidR="00000000" w:rsidRDefault="00531B4E">
      <w:pPr>
        <w:pStyle w:val="just"/>
      </w:pPr>
      <w:r>
        <w:t>2.2.4. Представляет Государственному заказчику все необходимые для оплаты продукции документы.</w:t>
      </w:r>
    </w:p>
    <w:p w:rsidR="00000000" w:rsidRDefault="00531B4E">
      <w:pPr>
        <w:pStyle w:val="just"/>
      </w:pPr>
      <w:r>
        <w:t>2.2.5. Вправе запрашивать и получать в установленном порядке у Государственного заказчика документацию и информацию, необходимые для выполнения настоящего Контракта.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продукции</w:t>
      </w:r>
    </w:p>
    <w:p w:rsidR="00000000" w:rsidRDefault="00531B4E">
      <w:pPr>
        <w:pStyle w:val="just"/>
      </w:pPr>
      <w:r>
        <w:t xml:space="preserve">3.1. Поставщик передает, а Государственный заказчик </w:t>
      </w:r>
      <w:r>
        <w:t>принимает продукцию в соответствии со Спецификацией (приложение). Прием продукции по количеству и качеству осуществляется уполномоченным лицом Государственного заказчика (путем внешнего осмотра продукции) согласно товарно-транспортной накладной.</w:t>
      </w:r>
    </w:p>
    <w:p w:rsidR="00000000" w:rsidRDefault="00531B4E">
      <w:pPr>
        <w:pStyle w:val="just"/>
      </w:pPr>
      <w:r>
        <w:t>3.2. При з</w:t>
      </w:r>
      <w:r>
        <w:t>авершении поставки Поставщик представляет Государственному заказчику подписанные: счет, счет-фактуру на продукцию, товарную накладную.</w:t>
      </w:r>
    </w:p>
    <w:p w:rsidR="00000000" w:rsidRDefault="00531B4E">
      <w:pPr>
        <w:pStyle w:val="just"/>
      </w:pPr>
      <w:r>
        <w:t>3.3. Государственный заказчик в течение 5 дней со дня получения приемо-сдаточных документов обязан подписать все экземпля</w:t>
      </w:r>
      <w:r>
        <w:t>ры вышеперечисленных документов.</w:t>
      </w:r>
    </w:p>
    <w:p w:rsidR="00000000" w:rsidRDefault="00531B4E">
      <w:pPr>
        <w:pStyle w:val="just"/>
      </w:pPr>
      <w:r>
        <w:t xml:space="preserve">3.4. В случае обнаружения несоответствия качества поставленной продукции либо недопоставки продукции Государственный заказчик в течение 5 дней после получения продукции обязан представить Поставщику акт с перечнем дефектов </w:t>
      </w:r>
      <w:r>
        <w:t>продукции либо с указанием объема недопоставленной продукции.</w:t>
      </w:r>
    </w:p>
    <w:p w:rsidR="00000000" w:rsidRDefault="00531B4E">
      <w:pPr>
        <w:pStyle w:val="just"/>
      </w:pPr>
      <w:r>
        <w:t xml:space="preserve">Поставщик в течение 10 дней после получения данного акта обязан произвести замену продукции, не отвечающей требованиям качества, и (или) поставить недостающее количество продукции. После замены </w:t>
      </w:r>
      <w:r>
        <w:t>Поставщиком продукции в течение указанного срока и (или) поставки недостающего ее количества Государственный заказчик подписывает акт сдачи-приемки продукции.</w:t>
      </w:r>
    </w:p>
    <w:p w:rsidR="00000000" w:rsidRDefault="00531B4E">
      <w:pPr>
        <w:pStyle w:val="just"/>
      </w:pPr>
      <w:r>
        <w:t>3.5. Государственный заказчик имеет право предъявить Поставщику претензии по качеству поставленно</w:t>
      </w:r>
      <w:r>
        <w:t>й продукции в течение срока действия настоящего Контракта.</w:t>
      </w:r>
    </w:p>
    <w:p w:rsidR="00000000" w:rsidRDefault="00531B4E">
      <w:pPr>
        <w:pStyle w:val="just"/>
      </w:pPr>
      <w:r>
        <w:t>3.6. Датой поставки продукции считается дата подписания Государственным заказчиком акта сдачи-приемки продукции.</w:t>
      </w:r>
    </w:p>
    <w:p w:rsidR="00000000" w:rsidRDefault="00531B4E">
      <w:pPr>
        <w:pStyle w:val="just"/>
      </w:pPr>
      <w:r>
        <w:t>3.7. Поставляемая продукция должна быть упакована и маркирована в соответствии с дей</w:t>
      </w:r>
      <w:r>
        <w:t>ствующими техническими условиями. Упаковка должна гарантировать целостность и сохранность продукции при перевозке и хранении.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4. Стоимость продукции и порядок расчетов</w:t>
      </w:r>
    </w:p>
    <w:p w:rsidR="00000000" w:rsidRDefault="00531B4E">
      <w:pPr>
        <w:pStyle w:val="just"/>
      </w:pPr>
      <w:r>
        <w:t xml:space="preserve">4.1. Стоимость продукции определена в п. 1.1 настоящего Контракта с учетом расходов на </w:t>
      </w:r>
      <w:r>
        <w:t>перевозку (доставку) продукции, погрузо-разгрузочные работы, страхование, в том числе уплату налогов, пошлин, сборов и других обязательных платежей, а также расходов на предоставление в полном объеме гарантии качества поставляемой продукции на период не ме</w:t>
      </w:r>
      <w:r>
        <w:t>нее 12 (двенадцати) месяцев.</w:t>
      </w:r>
    </w:p>
    <w:p w:rsidR="00000000" w:rsidRDefault="00531B4E">
      <w:pPr>
        <w:pStyle w:val="just"/>
      </w:pPr>
      <w:r>
        <w:t>4.2. Поставленная продукция оплачивается Государственным заказчиком из средств бюджета Московской области.</w:t>
      </w:r>
    </w:p>
    <w:p w:rsidR="00000000" w:rsidRDefault="00531B4E">
      <w:pPr>
        <w:pStyle w:val="just"/>
      </w:pPr>
      <w:r>
        <w:t>4.3. Стоимость единицы поставляемой продукции остается фиксированной в течение всего срока выполнения настоящего Контрак</w:t>
      </w:r>
      <w:r>
        <w:t>та и изменению не подлежит.</w:t>
      </w:r>
    </w:p>
    <w:p w:rsidR="00000000" w:rsidRDefault="00531B4E">
      <w:pPr>
        <w:pStyle w:val="just"/>
      </w:pPr>
      <w:r>
        <w:t>4.4. Оплата производится Государственным заказчиком по факту поставки продукции в безналичной форме на основании подписанных уполномоченными лицами актов сдачи-приемки продукции путем перечисления денежных средств на расчетный с</w:t>
      </w:r>
      <w:r>
        <w:t>чет Поставщика в течение 60 (шестидесяти) дней с момента получения счета, счета-фактуры, товарной накладной. Датой оплаты считается дата списания денежных средств со счетов Государственного заказчика.</w:t>
      </w:r>
    </w:p>
    <w:p w:rsidR="00000000" w:rsidRDefault="00531B4E">
      <w:pPr>
        <w:pStyle w:val="just"/>
      </w:pPr>
      <w:r>
        <w:t>4.5. Расчеты за поставленную продукцию производятся иск</w:t>
      </w:r>
      <w:r>
        <w:t>лючительно между Государственным заказчиком и Поставщиком платежными поручениями в соответствии с условиями настоящего Контракта.</w:t>
      </w:r>
    </w:p>
    <w:p w:rsidR="00000000" w:rsidRDefault="00531B4E">
      <w:pPr>
        <w:pStyle w:val="just"/>
      </w:pPr>
      <w:r>
        <w:t>4.6. Государственный заказчик не оплачивает дополнительные расходы, не предусмотренные настоящим Контрактом.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 Сторон</w:t>
      </w:r>
    </w:p>
    <w:p w:rsidR="00000000" w:rsidRDefault="00531B4E">
      <w:pPr>
        <w:pStyle w:val="just"/>
      </w:pPr>
      <w:r>
        <w:t>5.1. Стороны несут ответственность за нарушение условий Контракта в соответствии с законодательством Российской Федерации.</w:t>
      </w:r>
    </w:p>
    <w:p w:rsidR="00000000" w:rsidRDefault="00531B4E">
      <w:pPr>
        <w:pStyle w:val="just"/>
      </w:pPr>
      <w:r>
        <w:t>5.2. В случае недопоставки или просрочки поставки продукции в установленные сроки Поставщик уплачивает Государственному зак</w:t>
      </w:r>
      <w:r>
        <w:t>азчику пени в размере 0,3 процента от стоимости недопоставленной, не поставленной в срок продукции за каждый день просрочки.</w:t>
      </w:r>
    </w:p>
    <w:p w:rsidR="00000000" w:rsidRDefault="00531B4E">
      <w:pPr>
        <w:pStyle w:val="just"/>
      </w:pPr>
      <w:r>
        <w:t>5.3. В случае поставки некачественной продукции Поставщик уплачивает Государственному заказчику штраф в размере 10 процентов стоимо</w:t>
      </w:r>
      <w:r>
        <w:t>сти некачественной продукции.</w:t>
      </w:r>
    </w:p>
    <w:p w:rsidR="00000000" w:rsidRDefault="00531B4E">
      <w:pPr>
        <w:pStyle w:val="just"/>
      </w:pPr>
      <w:r>
        <w:t>5.4. Применение штрафных санкций не освобождает Стороны от выполнения принятых ими обязательств и устранения выявленных дефектов продукции.</w:t>
      </w:r>
    </w:p>
    <w:p w:rsidR="00000000" w:rsidRDefault="00531B4E">
      <w:pPr>
        <w:pStyle w:val="just"/>
      </w:pPr>
      <w:r>
        <w:t>5.5. В случае возникновения споров Стороны обязуются принять все меры для их разрешени</w:t>
      </w:r>
      <w:r>
        <w:t>я путем переговоров.</w:t>
      </w:r>
    </w:p>
    <w:p w:rsidR="00000000" w:rsidRDefault="00531B4E">
      <w:pPr>
        <w:pStyle w:val="just"/>
      </w:pPr>
      <w:r>
        <w:t>5.6. Споры и разногласия, не урегулированные Сторонами путем переговоров, разрешаются Арбитражным судом Московской области.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настоящего Контракта</w:t>
      </w:r>
    </w:p>
    <w:p w:rsidR="00000000" w:rsidRDefault="00531B4E">
      <w:pPr>
        <w:pStyle w:val="just"/>
      </w:pPr>
      <w:r>
        <w:t>Органы государственной власти Московской области и должностные лица, уполномоченные Губернатором Московской области, вправе организовывать контроль за исполнением Контракта, в том числе проводить экспертные проверки поставок продукции для государственных н</w:t>
      </w:r>
      <w:r>
        <w:t>ужд Московской области.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531B4E">
      <w:pPr>
        <w:pStyle w:val="just"/>
      </w:pPr>
      <w:r>
        <w:t>Гарантия качества поставляемой продукции предоставляется Поставщиком на ________ месяцев с момента подписания акта сдачи-приемки продукции. При этом период предоставления в полном объеме гарантии качест</w:t>
      </w:r>
      <w:r>
        <w:t>ва поставляемой продукции включает в себя гарантийный срок в ____ месяцев, предоставленный изготовителем продукции.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531B4E">
      <w:pPr>
        <w:pStyle w:val="just"/>
      </w:pPr>
      <w:r>
        <w:t>8.1. Стороны освобождаются от ответственности за неисполнение обязательств по Контракту, если они явились с</w:t>
      </w:r>
      <w:r>
        <w:t>ледствием обстоятельств непреодолимой силы: землетрясений, наводнений, пожаров.</w:t>
      </w:r>
    </w:p>
    <w:p w:rsidR="00000000" w:rsidRDefault="00531B4E">
      <w:pPr>
        <w:pStyle w:val="just"/>
      </w:pPr>
      <w:r>
        <w:t>8.2. В случае наступления форс-мажорных обстоятельств Сторона должна в течение 5 (пяти) дней известить другую Сторону в письменной форме любым доступным способом, обеспечивающи</w:t>
      </w:r>
      <w:r>
        <w:t>м своевременное получение информации. Неуведомление или несвоевременное уведомление лишает Стороны права ссылаться на вышеуказанные обстоятельства как основание, освобождающее от ответственности за неисполнение обязательств.</w:t>
      </w:r>
    </w:p>
    <w:p w:rsidR="00000000" w:rsidRDefault="00531B4E">
      <w:pPr>
        <w:pStyle w:val="just"/>
      </w:pPr>
      <w:r>
        <w:t>8.3. Не относится к форс-мажорн</w:t>
      </w:r>
      <w:r>
        <w:t>ым обстоятельствам отсутствие на рынке нужных для исполнения Контракта товаров либо отсутствие у Поставщика необходимых денежных средств.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Контракта</w:t>
      </w:r>
    </w:p>
    <w:p w:rsidR="00000000" w:rsidRDefault="00531B4E">
      <w:pPr>
        <w:pStyle w:val="just"/>
      </w:pPr>
      <w:r>
        <w:t>Срок действия настоящего Контракта устанавливается с момента его подписания и д</w:t>
      </w:r>
      <w:r>
        <w:t>ействует по 31 декабря 2011 г., а в части осуществления Поставщиком гарантийных обязательств - до окончания гарантийного срока.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31B4E">
      <w:pPr>
        <w:pStyle w:val="just"/>
      </w:pPr>
      <w:r>
        <w:t>10.1. Настоящий Контракт может быть расторгнут исключительно по соглашению Сторон или решению суда</w:t>
      </w:r>
      <w:r>
        <w:t xml:space="preserve"> по основаниям, предусмотренным гражданским законодательством.</w:t>
      </w:r>
    </w:p>
    <w:p w:rsidR="00000000" w:rsidRDefault="00531B4E">
      <w:pPr>
        <w:pStyle w:val="just"/>
      </w:pPr>
      <w:r>
        <w:t>10.2. Настоящий Контракт составлен в письменной форме в 3 (трех) экземплярах, имеющих одинаковую юридическую силу (два экземпляра для Государственного заказчика, один для Поставщика).</w:t>
      </w:r>
    </w:p>
    <w:p w:rsidR="00000000" w:rsidRDefault="00531B4E">
      <w:pPr>
        <w:pStyle w:val="just"/>
      </w:pPr>
      <w:r>
        <w:t>10.3. В с</w:t>
      </w:r>
      <w:r>
        <w:t>лучае изменения юридических адресов, банковских реквизитов Стороны обязаны письменно уведомить друг друга в течение 10 (десяти) дней.</w:t>
      </w:r>
    </w:p>
    <w:p w:rsidR="00000000" w:rsidRDefault="00531B4E">
      <w:pPr>
        <w:pStyle w:val="just"/>
      </w:pPr>
      <w:r>
        <w:t>10.4. Приложение является неотъемлемой частью настоящего Контракта.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531B4E">
      <w:pPr>
        <w:pStyle w:val="HTML"/>
      </w:pPr>
      <w:r>
        <w:t>Государственный заказчик:                       Поставщик:</w:t>
      </w:r>
    </w:p>
    <w:p w:rsidR="00000000" w:rsidRDefault="00531B4E">
      <w:pPr>
        <w:pStyle w:val="HTML"/>
      </w:pPr>
    </w:p>
    <w:p w:rsidR="00000000" w:rsidRDefault="00531B4E">
      <w:pPr>
        <w:pStyle w:val="HTML"/>
      </w:pPr>
      <w:r>
        <w:t>Правительство Московской области</w:t>
      </w:r>
    </w:p>
    <w:p w:rsidR="00000000" w:rsidRDefault="00531B4E">
      <w:pPr>
        <w:pStyle w:val="HTML"/>
      </w:pPr>
      <w:r>
        <w:t>(л/с 03482835780 в Управлении исполнения</w:t>
      </w:r>
    </w:p>
    <w:p w:rsidR="00000000" w:rsidRDefault="00531B4E">
      <w:pPr>
        <w:pStyle w:val="HTML"/>
      </w:pPr>
      <w:r>
        <w:t>бюджета Министерства финансов</w:t>
      </w:r>
    </w:p>
    <w:p w:rsidR="00000000" w:rsidRDefault="00531B4E">
      <w:pPr>
        <w:pStyle w:val="HTML"/>
      </w:pPr>
      <w:r>
        <w:t>Московской области)</w:t>
      </w:r>
    </w:p>
    <w:p w:rsidR="00000000" w:rsidRDefault="00531B4E">
      <w:pPr>
        <w:pStyle w:val="HTML"/>
      </w:pPr>
      <w:r>
        <w:t>ИНН 7710342058/КПП 502401001</w:t>
      </w:r>
    </w:p>
    <w:p w:rsidR="00000000" w:rsidRDefault="00531B4E">
      <w:pPr>
        <w:pStyle w:val="HTML"/>
      </w:pPr>
      <w:r>
        <w:t>Юридический и почтовый адрес: 143407,</w:t>
      </w:r>
    </w:p>
    <w:p w:rsidR="00000000" w:rsidRDefault="00531B4E">
      <w:pPr>
        <w:pStyle w:val="HTML"/>
      </w:pPr>
      <w:r>
        <w:t>Московская область, г. Красногорск,</w:t>
      </w:r>
    </w:p>
    <w:p w:rsidR="00000000" w:rsidRDefault="00531B4E">
      <w:pPr>
        <w:pStyle w:val="HTML"/>
      </w:pPr>
      <w:r>
        <w:t>бульвар Строителей, дом 1</w:t>
      </w:r>
    </w:p>
    <w:p w:rsidR="00000000" w:rsidRDefault="00531B4E">
      <w:pPr>
        <w:pStyle w:val="HTML"/>
      </w:pPr>
      <w:r>
        <w:t>ОКАТО 46223501000, ОКПО 00022036</w:t>
      </w:r>
    </w:p>
    <w:p w:rsidR="00000000" w:rsidRDefault="00531B4E">
      <w:pPr>
        <w:pStyle w:val="HTML"/>
      </w:pPr>
      <w:r>
        <w:t>ИНН/КПП 5000001451/502401001</w:t>
      </w:r>
    </w:p>
    <w:p w:rsidR="00000000" w:rsidRDefault="00531B4E">
      <w:pPr>
        <w:pStyle w:val="HTML"/>
      </w:pPr>
      <w:r>
        <w:t>УФК по Московской области</w:t>
      </w:r>
    </w:p>
    <w:p w:rsidR="00000000" w:rsidRDefault="00531B4E">
      <w:pPr>
        <w:pStyle w:val="HTML"/>
      </w:pPr>
      <w:r>
        <w:t>(Минфин МО л/с 02482000010)</w:t>
      </w:r>
    </w:p>
    <w:p w:rsidR="00000000" w:rsidRDefault="00531B4E">
      <w:pPr>
        <w:pStyle w:val="HTML"/>
      </w:pPr>
      <w:r>
        <w:t>Отделение 1 Московского ГТУ Банка</w:t>
      </w:r>
    </w:p>
    <w:p w:rsidR="00000000" w:rsidRDefault="00531B4E">
      <w:pPr>
        <w:pStyle w:val="HTML"/>
      </w:pPr>
      <w:r>
        <w:t>России</w:t>
      </w:r>
      <w:r>
        <w:t>, г. Москва</w:t>
      </w:r>
    </w:p>
    <w:p w:rsidR="00000000" w:rsidRDefault="00531B4E">
      <w:pPr>
        <w:pStyle w:val="HTML"/>
      </w:pPr>
      <w:r>
        <w:t>р/с 40201810000000000104</w:t>
      </w:r>
    </w:p>
    <w:p w:rsidR="00000000" w:rsidRDefault="00531B4E">
      <w:pPr>
        <w:pStyle w:val="HTML"/>
      </w:pPr>
      <w:r>
        <w:t>БИК 044583001</w:t>
      </w:r>
    </w:p>
    <w:p w:rsidR="00000000" w:rsidRDefault="00531B4E">
      <w:pPr>
        <w:pStyle w:val="HTML"/>
      </w:pPr>
    </w:p>
    <w:p w:rsidR="00000000" w:rsidRDefault="00531B4E">
      <w:pPr>
        <w:pStyle w:val="HTML"/>
      </w:pPr>
      <w:r>
        <w:t>Заместитель Председателя Правительства</w:t>
      </w:r>
    </w:p>
    <w:p w:rsidR="00000000" w:rsidRDefault="00531B4E">
      <w:pPr>
        <w:pStyle w:val="HTML"/>
      </w:pPr>
      <w:r>
        <w:t>Московской области - руководитель аппарата</w:t>
      </w:r>
    </w:p>
    <w:p w:rsidR="00000000" w:rsidRDefault="00531B4E">
      <w:pPr>
        <w:pStyle w:val="HTML"/>
      </w:pPr>
      <w:r>
        <w:t>Правительства Московской области</w:t>
      </w:r>
    </w:p>
    <w:p w:rsidR="00000000" w:rsidRDefault="00531B4E">
      <w:pPr>
        <w:pStyle w:val="HTML"/>
      </w:pPr>
      <w:r>
        <w:t>__________________ Р.В. Агапов</w:t>
      </w:r>
    </w:p>
    <w:p w:rsidR="00000000" w:rsidRDefault="00531B4E">
      <w:pPr>
        <w:pStyle w:val="HTML"/>
      </w:pPr>
      <w:r>
        <w:t>М.П.</w:t>
      </w:r>
    </w:p>
    <w:p w:rsidR="00000000" w:rsidRDefault="00531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B4E">
      <w:pPr>
        <w:pStyle w:val="right"/>
      </w:pPr>
      <w:r>
        <w:t>Источник - Распоряжение заместителя Председателя Пра</w:t>
      </w:r>
      <w:r>
        <w:t>вительства МО - руководителя аппарата Правительства МО от 22.04.2011 № 113-р</w:t>
      </w:r>
    </w:p>
    <w:p w:rsidR="00000000" w:rsidRDefault="00531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https://порядокправа.рф/obrazecy/proekt_gosudarstvennogo_kontrakta_na_postavku_specialnoj_texniki_dlya_zashhity_informacii.htm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4E"/>
    <w:rsid w:val="0053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A9E12-7D77-4F86-A867-35C8D0CA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specialnoj_texniki_dlya_zashhity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9366</Characters>
  <Application>Microsoft Office Word</Application>
  <DocSecurity>0</DocSecurity>
  <Lines>78</Lines>
  <Paragraphs>21</Paragraphs>
  <ScaleCrop>false</ScaleCrop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специальной техники для защиты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