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CFC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приказа об организации тренинга персонала предприятия. Вариант 2</w:t>
      </w:r>
    </w:p>
    <w:p w:rsidR="00000000" w:rsidRDefault="0021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CFC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приказа об организации тренинга персонала предприятия</w:t>
      </w:r>
    </w:p>
    <w:p w:rsidR="00000000" w:rsidRDefault="00214CFC">
      <w:pPr>
        <w:pStyle w:val="just"/>
      </w:pPr>
      <w:r>
        <w:t>В соответствии с разд. III программы организационного развития... (указать наименование предприятия в соответствии с учредительными документами) (далее - предприятие) и программой тренинга персонала предприятия на 2005 г.</w:t>
      </w:r>
    </w:p>
    <w:p w:rsidR="00000000" w:rsidRDefault="0021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CFC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214CFC">
      <w:pPr>
        <w:pStyle w:val="just"/>
      </w:pPr>
      <w:r>
        <w:t>1. В период с 5 январ</w:t>
      </w:r>
      <w:r>
        <w:t>я по 27 декабря 2005 г. организовать на предприятии тренинг персонала в составе учебных групп (приложение 1 к программе тренинга). Общее руководство организацией тренинга возложить на заместителя генерального директора по управлению И.О. Фамилия, а руковод</w:t>
      </w:r>
      <w:r>
        <w:t>ство обучаемыми непосредственно в ходе занятий - на руководителей соответствующих учебных групп (руководителей структурных подразделений).</w:t>
      </w:r>
    </w:p>
    <w:p w:rsidR="00000000" w:rsidRDefault="00214CFC">
      <w:pPr>
        <w:pStyle w:val="just"/>
      </w:pPr>
      <w:r>
        <w:t>2. Для проведения занятий использовать первую и третью среду каждого месяца. Установить предельную общую продолжитель</w:t>
      </w:r>
      <w:r>
        <w:t>ность занятий в течение учебного дня 8 академических часов. Состав занятий и обучаемых определять в соответствии с ежемесячными планами тренинга. Ответственность за своевременное объявление содержания планов тренинга возложить на начальника отдела тренинга</w:t>
      </w:r>
      <w:r>
        <w:t xml:space="preserve"> И.О. Фамилия. Ответственность за качественное проведение занятий возложить на должностных лиц предприятия, которым в соответствии с программой тренинга предписано их проведение (приложение 3 к программе тренинга).</w:t>
      </w:r>
    </w:p>
    <w:p w:rsidR="00000000" w:rsidRDefault="00214CFC">
      <w:pPr>
        <w:pStyle w:val="just"/>
      </w:pPr>
      <w:r>
        <w:t>3. Целью тренинга персонала предприятия н</w:t>
      </w:r>
      <w:r>
        <w:t>а предстоящий год считать всемерное повышение профессионализма всех категорий работников. Особое внимание в процессе тренинга уделить индивидуальной подготовке молодых (вновь принятых на предприятие) работников, а также работников из числа руководителей мл</w:t>
      </w:r>
      <w:r>
        <w:t>адшего и среднего звена управления.</w:t>
      </w:r>
    </w:p>
    <w:p w:rsidR="00000000" w:rsidRDefault="00214CFC">
      <w:pPr>
        <w:pStyle w:val="just"/>
      </w:pPr>
      <w:r>
        <w:t>4. Основными задачами тренинга персонала предприятия на предстоящий год считать:</w:t>
      </w:r>
    </w:p>
    <w:p w:rsidR="00000000" w:rsidRDefault="00214CFC">
      <w:pPr>
        <w:pStyle w:val="just"/>
      </w:pPr>
      <w:r>
        <w:t>4.1. Совершенствование ранее обретенных всеми категориями работников навыков, знаний и умений.</w:t>
      </w:r>
    </w:p>
    <w:p w:rsidR="00000000" w:rsidRDefault="00214CFC">
      <w:pPr>
        <w:pStyle w:val="just"/>
      </w:pPr>
      <w:r>
        <w:t>4.2. Закрепление и углубление важнейших теор</w:t>
      </w:r>
      <w:r>
        <w:t>етических знаний в области экономической и правовой подготовки, а также менеджмента.</w:t>
      </w:r>
    </w:p>
    <w:p w:rsidR="00000000" w:rsidRDefault="00214CFC">
      <w:pPr>
        <w:pStyle w:val="just"/>
      </w:pPr>
      <w:r>
        <w:t>4.3. Дальнейшее развитие практических навыков и умений в области технологической подготовки, бухгалтерского учета, делопроизводства.</w:t>
      </w:r>
    </w:p>
    <w:p w:rsidR="00000000" w:rsidRDefault="00214CFC">
      <w:pPr>
        <w:pStyle w:val="just"/>
      </w:pPr>
      <w:r>
        <w:lastRenderedPageBreak/>
        <w:t>5. Важнейшими направлениями тренинга п</w:t>
      </w:r>
      <w:r>
        <w:t>ерсонала предприятия на предстоящий год считать:</w:t>
      </w:r>
    </w:p>
    <w:p w:rsidR="00000000" w:rsidRDefault="00214CFC">
      <w:pPr>
        <w:pStyle w:val="just"/>
      </w:pPr>
      <w:r>
        <w:t>5.1. Для работников из числа руководящего состава - экономическую и правовую подготовку.</w:t>
      </w:r>
    </w:p>
    <w:p w:rsidR="00000000" w:rsidRDefault="00214CFC">
      <w:pPr>
        <w:pStyle w:val="just"/>
      </w:pPr>
      <w:r>
        <w:t>5.2. Для работников из числа специалистов - технологическую подготовку, основы корпоративной культуры и этики.</w:t>
      </w:r>
    </w:p>
    <w:p w:rsidR="00000000" w:rsidRDefault="00214CFC">
      <w:pPr>
        <w:pStyle w:val="just"/>
      </w:pPr>
      <w:r>
        <w:t>5.3. Дл</w:t>
      </w:r>
      <w:r>
        <w:t>я работников из числа технических исполнителей - технологическую и специальную подготовку.</w:t>
      </w:r>
    </w:p>
    <w:p w:rsidR="00000000" w:rsidRDefault="00214CFC">
      <w:pPr>
        <w:pStyle w:val="just"/>
      </w:pPr>
      <w:r>
        <w:t>6. Особенностями тренинга персонала предприятия на предстоящий год считать:</w:t>
      </w:r>
    </w:p>
    <w:p w:rsidR="00000000" w:rsidRDefault="00214CFC">
      <w:pPr>
        <w:pStyle w:val="just"/>
      </w:pPr>
      <w:r>
        <w:t>6.1. Ускоренное обучение молодых (вновь принятых на предприятие) работников основным прак</w:t>
      </w:r>
      <w:r>
        <w:t>тическим навыкам, необходимым им для качественного выполнения порученной им работы (трудовой функции).</w:t>
      </w:r>
    </w:p>
    <w:p w:rsidR="00000000" w:rsidRDefault="00214CFC">
      <w:pPr>
        <w:pStyle w:val="just"/>
      </w:pPr>
      <w:r>
        <w:t>6.2. Обучение работников из числа руководителей младшего и среднего звена управления знаниям в области обеспечения охраны труда и техники безопасности пр</w:t>
      </w:r>
      <w:r>
        <w:t>и производстве работ с учетом возрастания угрозы экологических и техногенных катастроф, в том числе в результате совершения террористических актов.</w:t>
      </w:r>
    </w:p>
    <w:p w:rsidR="00000000" w:rsidRDefault="00214CFC">
      <w:pPr>
        <w:pStyle w:val="just"/>
      </w:pPr>
      <w:r>
        <w:t>7. Контроль за исполнением настоящего приказа возложить на первого заместителя генерального директора И.О. Ф</w:t>
      </w:r>
      <w:r>
        <w:t>амилия.</w:t>
      </w:r>
    </w:p>
    <w:p w:rsidR="00000000" w:rsidRDefault="0021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CFC">
      <w:pPr>
        <w:pStyle w:val="HTML"/>
      </w:pPr>
      <w:r>
        <w:t xml:space="preserve">    Генеральный директор                                     Личная подпись</w:t>
      </w:r>
    </w:p>
    <w:p w:rsidR="00000000" w:rsidRDefault="00214CFC">
      <w:pPr>
        <w:pStyle w:val="HTML"/>
      </w:pPr>
      <w:r>
        <w:t>И.О. Фамилия</w:t>
      </w:r>
    </w:p>
    <w:p w:rsidR="00000000" w:rsidRDefault="00214CFC">
      <w:pPr>
        <w:pStyle w:val="HTML"/>
      </w:pPr>
    </w:p>
    <w:p w:rsidR="00000000" w:rsidRDefault="00214CFC">
      <w:pPr>
        <w:pStyle w:val="HTML"/>
      </w:pPr>
      <w:r>
        <w:t>Заместитель генерального директора                       Личная подпись</w:t>
      </w:r>
    </w:p>
    <w:p w:rsidR="00000000" w:rsidRDefault="00214CFC">
      <w:pPr>
        <w:pStyle w:val="HTML"/>
      </w:pPr>
      <w:r>
        <w:t>по управлению</w:t>
      </w:r>
    </w:p>
    <w:p w:rsidR="00000000" w:rsidRDefault="00214CFC">
      <w:pPr>
        <w:pStyle w:val="HTML"/>
      </w:pPr>
      <w:r>
        <w:t>И.О. Фамилия</w:t>
      </w:r>
    </w:p>
    <w:p w:rsidR="00000000" w:rsidRDefault="00214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CFC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214C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https://порядокправа.рф/obrazecy/primernyj_tekst_prikaza_ob_organizacii_treninga_personala_predpriyatiya_2.htm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FC"/>
    <w:rsid w:val="0021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3ED61-F1A2-4012-83FC-149E9F4F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rikaza_ob_organizacii_treninga_personala_predpriya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приказа об организации тренинга персонала предприятия.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