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A4F22">
      <w:pPr>
        <w:pStyle w:val="1"/>
        <w:rPr>
          <w:rFonts w:eastAsia="Times New Roman"/>
        </w:rPr>
      </w:pPr>
      <w:r>
        <w:rPr>
          <w:rFonts w:eastAsia="Times New Roman"/>
        </w:rPr>
        <w:t>Примерный состав проектно-сметной документации на капитальный ремонт жилого здания (при двухстадийном проектировании)</w:t>
      </w:r>
    </w:p>
    <w:p w:rsidR="00000000" w:rsidRDefault="00BA4F22">
      <w:pPr>
        <w:pStyle w:val="right"/>
        <w:spacing w:after="240" w:afterAutospacing="0"/>
      </w:pPr>
      <w:r>
        <w:t xml:space="preserve">Приложение Б </w:t>
      </w:r>
      <w:r>
        <w:br/>
        <w:t xml:space="preserve">к Инструкции </w:t>
      </w:r>
      <w:r>
        <w:br/>
        <w:t xml:space="preserve">о составе, порядке разработки, согласования </w:t>
      </w:r>
      <w:r>
        <w:br/>
      </w:r>
      <w:r>
        <w:t xml:space="preserve">и утверждения проектно-сметной документации </w:t>
      </w:r>
      <w:r>
        <w:br/>
        <w:t xml:space="preserve">на капитальный ремонт жилых зданий. </w:t>
      </w:r>
      <w:r>
        <w:br/>
        <w:t xml:space="preserve">МДС 13-1.99 </w:t>
      </w:r>
    </w:p>
    <w:p w:rsidR="00000000" w:rsidRDefault="00BA4F22">
      <w:pPr>
        <w:pStyle w:val="right"/>
      </w:pPr>
      <w:r>
        <w:t>(рекомендуемое)</w:t>
      </w:r>
    </w:p>
    <w:p w:rsidR="00000000" w:rsidRDefault="00BA4F2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A4F22">
      <w:pPr>
        <w:pStyle w:val="3"/>
        <w:rPr>
          <w:rFonts w:eastAsia="Times New Roman"/>
        </w:rPr>
      </w:pPr>
      <w:r>
        <w:rPr>
          <w:rFonts w:eastAsia="Times New Roman"/>
        </w:rPr>
        <w:t>ПРИМЕРНЫЙ СОСТАВ ПРОЕКТНО-СМЕТНОЙ ДОКУМЕНТАЦИИ НА КАПИТАЛЬНЫЙ РЕМОНТ ЖИЛОГО ЗДАНИЯ (при двухстадийном проектировании)</w:t>
      </w:r>
    </w:p>
    <w:p w:rsidR="00000000" w:rsidRDefault="00BA4F22">
      <w:pPr>
        <w:pStyle w:val="3"/>
        <w:rPr>
          <w:rFonts w:eastAsia="Times New Roman"/>
        </w:rPr>
      </w:pPr>
      <w:r>
        <w:rPr>
          <w:rFonts w:eastAsia="Times New Roman"/>
        </w:rPr>
        <w:t>ПРОЕКТ</w:t>
      </w:r>
    </w:p>
    <w:p w:rsidR="00000000" w:rsidRDefault="00BA4F22">
      <w:pPr>
        <w:pStyle w:val="just"/>
      </w:pPr>
      <w:r>
        <w:t>Проект на капитальн</w:t>
      </w:r>
      <w:r>
        <w:t>ый ремонт жилых зданий, разрабатываемый при двухстадийном проектировании, должен включать:</w:t>
      </w:r>
    </w:p>
    <w:p w:rsidR="00000000" w:rsidRDefault="00BA4F22">
      <w:pPr>
        <w:pStyle w:val="just"/>
      </w:pPr>
      <w:r>
        <w:t>а) общую пояснительную записку согласно п. 3.6.</w:t>
      </w:r>
    </w:p>
    <w:p w:rsidR="00000000" w:rsidRDefault="00BA4F22">
      <w:pPr>
        <w:pStyle w:val="just"/>
      </w:pPr>
      <w:r>
        <w:t>Основные чертежи: ситуационный план, схема генерального плана с указанием существующих, ремонтируемых и проектируемых</w:t>
      </w:r>
      <w:r>
        <w:t xml:space="preserve"> зданий, ведомости объемов благоустройства и озеленения, схема принципиальных решений по внешним инженерным сетям;</w:t>
      </w:r>
    </w:p>
    <w:p w:rsidR="00000000" w:rsidRDefault="00BA4F22">
      <w:pPr>
        <w:pStyle w:val="just"/>
      </w:pPr>
      <w:r>
        <w:t>б) архитектурно-строительные решения, содержащие краткое описание, а также описание мероприятий по защите конструкций, перечень применяемых т</w:t>
      </w:r>
      <w:r>
        <w:t>иповых и повторных проектов, конструкций и узлов, решений по гражданской обороне (оформляются в установленном порядке).</w:t>
      </w:r>
    </w:p>
    <w:p w:rsidR="00000000" w:rsidRDefault="00BA4F22">
      <w:pPr>
        <w:pStyle w:val="just"/>
      </w:pPr>
      <w:r>
        <w:t>Основные чертежи: планы, разрезы и фасады зданий со схематическим изображением несущих и ограждающих конструкций, рабочие чертежи на нет</w:t>
      </w:r>
      <w:r>
        <w:t>иповые конструкции, узлы, схемы;</w:t>
      </w:r>
    </w:p>
    <w:p w:rsidR="00000000" w:rsidRDefault="00BA4F22">
      <w:pPr>
        <w:pStyle w:val="just"/>
      </w:pPr>
      <w:r>
        <w:t>в) инженерные разделы (водопровод, канализация, отопление, электроснабжение и т.п.), содержащие краткое описание источников снабжения и принятых решений, перечень типовых и повторно применяемых проектов, конструкций, узлов.</w:t>
      </w:r>
    </w:p>
    <w:p w:rsidR="00000000" w:rsidRDefault="00BA4F22">
      <w:pPr>
        <w:pStyle w:val="just"/>
      </w:pPr>
      <w:r>
        <w:t xml:space="preserve">Основные чертежи: планы, разрезы со схематическим изображением по инженерному оборудованию (водопровод, канализация и другие виды) здания, план коммуникаций на </w:t>
      </w:r>
      <w:r>
        <w:lastRenderedPageBreak/>
        <w:t>геоматериалах в М 1:500, рабочие чертежи на нетиповые узлы, детали, профили коммуникаций;</w:t>
      </w:r>
    </w:p>
    <w:p w:rsidR="00000000" w:rsidRDefault="00BA4F22">
      <w:pPr>
        <w:pStyle w:val="just"/>
      </w:pPr>
      <w:r>
        <w:t>г) пр</w:t>
      </w:r>
      <w:r>
        <w:t>оект организации капитального ремонта здания, разрабатываемый в составе и объеме, предусмотренном ВСН 41.</w:t>
      </w:r>
    </w:p>
    <w:p w:rsidR="00000000" w:rsidRDefault="00BA4F22">
      <w:pPr>
        <w:pStyle w:val="just"/>
      </w:pPr>
      <w:r>
        <w:t>д) раздел "Техническая эксплуатация зданий", содержащий основные положения по техническому обслуживанию здания, сведения об отключающих устройствах, у</w:t>
      </w:r>
      <w:r>
        <w:t>злах, требующих наибольшего внимания при эксплуатации;</w:t>
      </w:r>
    </w:p>
    <w:p w:rsidR="00000000" w:rsidRDefault="00BA4F22">
      <w:pPr>
        <w:pStyle w:val="just"/>
      </w:pPr>
      <w:r>
        <w:t>е) сметную документацию, которая разрабатывается в составе и объеме, предусмотренном разделом 4 настоящей Инструкции.</w:t>
      </w:r>
    </w:p>
    <w:p w:rsidR="00000000" w:rsidRDefault="00BA4F2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A4F22">
      <w:pPr>
        <w:pStyle w:val="3"/>
        <w:rPr>
          <w:rFonts w:eastAsia="Times New Roman"/>
        </w:rPr>
      </w:pPr>
      <w:r>
        <w:rPr>
          <w:rFonts w:eastAsia="Times New Roman"/>
        </w:rPr>
        <w:t>РАБОЧАЯ ДОКУМЕНТАЦИЯ</w:t>
      </w:r>
    </w:p>
    <w:p w:rsidR="00000000" w:rsidRDefault="00BA4F22">
      <w:pPr>
        <w:pStyle w:val="just"/>
      </w:pPr>
      <w:r>
        <w:t>В состав рабочей документации на капитальный ремонт зданий до</w:t>
      </w:r>
      <w:r>
        <w:t>лжны входить:</w:t>
      </w:r>
    </w:p>
    <w:p w:rsidR="00000000" w:rsidRDefault="00BA4F22">
      <w:pPr>
        <w:pStyle w:val="just"/>
      </w:pPr>
      <w:r>
        <w:t>рабочие чертежи, разрабатываемые в соответствии с требованиями СПДС;</w:t>
      </w:r>
    </w:p>
    <w:p w:rsidR="00000000" w:rsidRDefault="00BA4F22">
      <w:pPr>
        <w:pStyle w:val="just"/>
      </w:pPr>
      <w:r>
        <w:t>ведомости объемов строительных и монтажных работ;</w:t>
      </w:r>
    </w:p>
    <w:p w:rsidR="00000000" w:rsidRDefault="00BA4F22">
      <w:pPr>
        <w:pStyle w:val="just"/>
      </w:pPr>
      <w:r>
        <w:t>ведомости и сводные ведомости потребности в строительных материалах и изделиях;</w:t>
      </w:r>
    </w:p>
    <w:p w:rsidR="00000000" w:rsidRDefault="00BA4F22">
      <w:pPr>
        <w:pStyle w:val="just"/>
      </w:pPr>
      <w:r>
        <w:t xml:space="preserve">спецификации на оборудование, составленные </w:t>
      </w:r>
      <w:r>
        <w:t>по форме, установленной СПДС, опросные листы и габаритные чертежи.</w:t>
      </w:r>
    </w:p>
    <w:p w:rsidR="00000000" w:rsidRDefault="00BA4F22">
      <w:pPr>
        <w:pStyle w:val="just"/>
      </w:pPr>
      <w:r>
        <w:t>Состав рабочей документации на капитальный ремонт зданий может уточняться заказчиком-застройщиком (инвестором) и проектной организацией, строительной фирмой в договоре (контракте) на проект</w:t>
      </w:r>
      <w:r>
        <w:t>ирование.</w:t>
      </w:r>
    </w:p>
    <w:p w:rsidR="00000000" w:rsidRDefault="00BA4F2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A4F22">
      <w:pPr>
        <w:pStyle w:val="right"/>
      </w:pPr>
      <w:r>
        <w:t>Источник - Постановление Госстроя России от 17.12.1999 № 79</w:t>
      </w:r>
    </w:p>
    <w:p w:rsidR="00000000" w:rsidRDefault="00BA4F2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https://порядокправа.рф/obrazecy/primernyj_sostav_proektno_smetnoj_dokumentacii_na_kapitalnyj_remont_zhilogo_zdaniya_pri_dvuxstadijno.htm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4F22"/>
    <w:rsid w:val="00BA4F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270C30D-DAFD-4FFA-992F-FCEDCFDF8D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imernyj_sostav_proektno_smetnoj_dokumentacii_na_kapitalnyj_remont_zhilogo_zdaniya_pri_dvuxstadijno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480</Words>
  <Characters>2742</Characters>
  <Application>Microsoft Office Word</Application>
  <DocSecurity>0</DocSecurity>
  <Lines>22</Lines>
  <Paragraphs>6</Paragraphs>
  <ScaleCrop>false</ScaleCrop>
  <Company/>
  <LinksUpToDate>false</LinksUpToDate>
  <CharactersWithSpaces>3216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Примерный состав проектно-сметной документации на капитальный ремонт жилого здания (при двухстадийном проектировании)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2022-08-16T16:48:00Z</dcterms:created>
  <dcterms:modified xsi:type="dcterms:W3CDTF">2022-08-16T16:48:00Z</dcterms:modified>
</cp:coreProperties>
</file>