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A57C3">
      <w:pPr>
        <w:pStyle w:val="1"/>
        <w:rPr>
          <w:rFonts w:eastAsia="Times New Roman"/>
        </w:rPr>
      </w:pPr>
      <w:r>
        <w:rPr>
          <w:rFonts w:eastAsia="Times New Roman"/>
        </w:rPr>
        <w:t>Примерный должностной регламент заместителя руководителя Федерального агентства по поставкам вооружения, военной, специальной техники и материальных средств</w:t>
      </w:r>
    </w:p>
    <w:p w:rsidR="00000000" w:rsidRDefault="00FA57C3">
      <w:pPr>
        <w:pStyle w:val="right"/>
      </w:pPr>
      <w:r>
        <w:t>Приложение N 1 к Приказу Рособоронпоставки от 5 мая 2014 г. N 74</w:t>
      </w:r>
    </w:p>
    <w:p w:rsidR="00000000" w:rsidRDefault="00FA57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57C3">
      <w:pPr>
        <w:pStyle w:val="3"/>
        <w:rPr>
          <w:rFonts w:eastAsia="Times New Roman"/>
        </w:rPr>
      </w:pPr>
      <w:r>
        <w:rPr>
          <w:rFonts w:eastAsia="Times New Roman"/>
        </w:rPr>
        <w:t>ПРИМЕРНЫЙ ДОЛЖНОСТНОЙ РЕГЛАМЕНТ ЗАМЕСТИТЕЛЯ РУКОВОДИТЕЛЯ ФЕДЕРАЛЬНОГО АГЕНТСТВА ПО ПОСТАВКАМ ВООРУЖЕНИЯ, ВОЕННОЙ, СПЕЦИАЛЬНОЙ ТЕХНИКИ И МАТЕРИАЛЬНЫХ СРЕДСТВ</w:t>
      </w:r>
    </w:p>
    <w:p w:rsidR="00000000" w:rsidRDefault="00FA57C3">
      <w:pPr>
        <w:pStyle w:val="HTML"/>
      </w:pPr>
      <w:r>
        <w:t xml:space="preserve">                                 </w:t>
      </w:r>
      <w:r>
        <w:t xml:space="preserve">                     УТВЕРЖДАЮ</w:t>
      </w:r>
    </w:p>
    <w:p w:rsidR="00000000" w:rsidRDefault="00FA57C3">
      <w:pPr>
        <w:pStyle w:val="HTML"/>
      </w:pPr>
      <w:r>
        <w:t>Руководитель Федерального</w:t>
      </w:r>
    </w:p>
    <w:p w:rsidR="00000000" w:rsidRDefault="00FA57C3">
      <w:pPr>
        <w:pStyle w:val="HTML"/>
      </w:pPr>
      <w:r>
        <w:t>агентства по поставкам вооружения,</w:t>
      </w:r>
    </w:p>
    <w:p w:rsidR="00000000" w:rsidRDefault="00FA57C3">
      <w:pPr>
        <w:pStyle w:val="HTML"/>
      </w:pPr>
      <w:r>
        <w:t>военной, специальной техники</w:t>
      </w:r>
    </w:p>
    <w:p w:rsidR="00000000" w:rsidRDefault="00FA57C3">
      <w:pPr>
        <w:pStyle w:val="HTML"/>
      </w:pPr>
      <w:r>
        <w:t>и материальных средств</w:t>
      </w:r>
    </w:p>
    <w:p w:rsidR="00000000" w:rsidRDefault="00FA57C3">
      <w:pPr>
        <w:pStyle w:val="HTML"/>
      </w:pPr>
    </w:p>
    <w:p w:rsidR="00000000" w:rsidRDefault="00FA57C3">
      <w:pPr>
        <w:pStyle w:val="HTML"/>
      </w:pPr>
      <w:r>
        <w:t>___________ ______________________</w:t>
      </w:r>
    </w:p>
    <w:p w:rsidR="00000000" w:rsidRDefault="00FA57C3">
      <w:pPr>
        <w:pStyle w:val="HTML"/>
      </w:pPr>
      <w:r>
        <w:t>(подпись)   (инициалы, фамилия)</w:t>
      </w:r>
    </w:p>
    <w:p w:rsidR="00000000" w:rsidRDefault="00FA57C3">
      <w:pPr>
        <w:pStyle w:val="HTML"/>
      </w:pPr>
    </w:p>
    <w:p w:rsidR="00000000" w:rsidRDefault="00FA57C3">
      <w:pPr>
        <w:pStyle w:val="HTML"/>
      </w:pPr>
      <w:r>
        <w:t>"__" __________ 20__ г.</w:t>
      </w:r>
    </w:p>
    <w:p w:rsidR="00000000" w:rsidRDefault="00FA57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57C3">
      <w:pPr>
        <w:pStyle w:val="3"/>
        <w:rPr>
          <w:rFonts w:eastAsia="Times New Roman"/>
        </w:rPr>
      </w:pPr>
      <w:r>
        <w:rPr>
          <w:rFonts w:eastAsia="Times New Roman"/>
        </w:rPr>
        <w:t>ДОЛЖНОСТНОЙ РЕГЛАМ</w:t>
      </w:r>
      <w:r>
        <w:rPr>
          <w:rFonts w:eastAsia="Times New Roman"/>
        </w:rPr>
        <w:t>ЕНТ</w:t>
      </w:r>
    </w:p>
    <w:p w:rsidR="00000000" w:rsidRDefault="00FA57C3">
      <w:pPr>
        <w:pStyle w:val="3"/>
        <w:rPr>
          <w:rFonts w:eastAsia="Times New Roman"/>
        </w:rPr>
      </w:pPr>
      <w:r>
        <w:rPr>
          <w:rFonts w:eastAsia="Times New Roman"/>
        </w:rPr>
        <w:t>Заместителя руководителя</w:t>
      </w:r>
    </w:p>
    <w:p w:rsidR="00000000" w:rsidRDefault="00FA57C3">
      <w:pPr>
        <w:pStyle w:val="3"/>
        <w:rPr>
          <w:rFonts w:eastAsia="Times New Roman"/>
        </w:rPr>
      </w:pPr>
      <w:r>
        <w:rPr>
          <w:rFonts w:eastAsia="Times New Roman"/>
        </w:rPr>
        <w:t>I. Общие положения</w:t>
      </w:r>
    </w:p>
    <w:p w:rsidR="00000000" w:rsidRDefault="00FA57C3">
      <w:pPr>
        <w:pStyle w:val="just"/>
      </w:pPr>
      <w:r>
        <w:t>1. Должность федеральной государственной гражданской службы заместителя руководителя Федерального агентства по поставкам вооружения, военной, специальной техники и материальных средств (далее - заместитель ру</w:t>
      </w:r>
      <w:r>
        <w:t>ководителя) относится к высшей группе должностей федеральной государственной гражданской службы (далее - гражданская служба), категории "руководители".</w:t>
      </w:r>
    </w:p>
    <w:p w:rsidR="00000000" w:rsidRDefault="00FA57C3">
      <w:pPr>
        <w:pStyle w:val="just"/>
      </w:pPr>
      <w:r>
        <w:t>Регистрационный номер (код) должности - 09-1-1-005.</w:t>
      </w:r>
    </w:p>
    <w:p w:rsidR="00000000" w:rsidRDefault="00FA57C3">
      <w:pPr>
        <w:pStyle w:val="just"/>
      </w:pPr>
      <w:r>
        <w:t>2. Заместитель руководителя назначается на должность</w:t>
      </w:r>
      <w:r>
        <w:t xml:space="preserve"> и освобождается от должности указом Президента Российской Федерации по представлению Министра обороны Российской Федерации.</w:t>
      </w:r>
    </w:p>
    <w:p w:rsidR="00000000" w:rsidRDefault="00FA57C3">
      <w:pPr>
        <w:pStyle w:val="just"/>
      </w:pPr>
      <w:r>
        <w:t>Заместитель руководителя непосредственно подчиняется руководителю Федерального агентства по поставкам вооружения, военной, специаль</w:t>
      </w:r>
      <w:r>
        <w:t>ной техники и материальных средств (далее - руководитель).</w:t>
      </w:r>
    </w:p>
    <w:p w:rsidR="00000000" w:rsidRDefault="00FA57C3">
      <w:pPr>
        <w:pStyle w:val="just"/>
      </w:pPr>
      <w:r>
        <w:lastRenderedPageBreak/>
        <w:t>3. В период временного отсутствия заместителя руководителя исполнение его должностных обязанностей осуществляется в соответствии с распределением обязанностей между заместителями руководителя, уста</w:t>
      </w:r>
      <w:r>
        <w:t>новленным руководителем.</w:t>
      </w:r>
    </w:p>
    <w:p w:rsidR="00000000" w:rsidRDefault="00FA57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57C3">
      <w:pPr>
        <w:pStyle w:val="3"/>
        <w:rPr>
          <w:rFonts w:eastAsia="Times New Roman"/>
        </w:rPr>
      </w:pPr>
      <w:r>
        <w:rPr>
          <w:rFonts w:eastAsia="Times New Roman"/>
        </w:rPr>
        <w:t>II. Квалификационные требования к уровню и характеру знаний и навыков, образованию, стажу гражданской службы (государственной службы иных видов) или стажу (опыту) работы по специальности</w:t>
      </w:r>
    </w:p>
    <w:p w:rsidR="00000000" w:rsidRDefault="00FA57C3">
      <w:pPr>
        <w:pStyle w:val="just"/>
      </w:pPr>
      <w:r>
        <w:t>4. Для замещения должности заместителя руко</w:t>
      </w:r>
      <w:r>
        <w:t>водителя устанавливаются следующие требования:</w:t>
      </w:r>
    </w:p>
    <w:p w:rsidR="00000000" w:rsidRDefault="00FA57C3">
      <w:pPr>
        <w:pStyle w:val="just"/>
      </w:pPr>
      <w:r>
        <w:t>1) наличие высшего профессионального образования;</w:t>
      </w:r>
    </w:p>
    <w:p w:rsidR="00000000" w:rsidRDefault="00FA57C3">
      <w:pPr>
        <w:pStyle w:val="just"/>
      </w:pPr>
      <w:r>
        <w:t xml:space="preserve">2) наличие не менее шести лет стажа гражданской службы (государственной </w:t>
      </w:r>
      <w:r>
        <w:t>службы иных видов) или не менее семи лет стажа работы по специальности;</w:t>
      </w:r>
    </w:p>
    <w:p w:rsidR="00000000" w:rsidRDefault="00FA57C3">
      <w:pPr>
        <w:pStyle w:val="just"/>
      </w:pPr>
      <w:r>
        <w:t>3) наличие знаний Конституции Российской Федерации, федеральных конституционных законов, федеральных законов, указов Президента Российской Федерации и постановлений Правительства Росси</w:t>
      </w:r>
      <w:r>
        <w:t>йской Федерации, нормативных правовых актов Министерства обороны Российской Федерации, Рособоронпоставки и иных нормативных актов и служебных документов, регулирующих соответствующую сферу деятельности применительно к исполнению конкретных должностных обяз</w:t>
      </w:r>
      <w:r>
        <w:t>анностей, основ управления и организации труда, прохождения гражданской службы, норм делового общения, знаний расширенного уровня в области информационно-коммуникационных технологий (далее - ИКТ): правовых аспектов в области ИКТ, программных документов и п</w:t>
      </w:r>
      <w:r>
        <w:t>риоритетов государственной политики в области ИКТ, правовых аспектов в сфере предоставления государственных услуг населению и организациям посредством применения ИКТ, аппаратного и программного обеспечения, возможностей и особенностей применения современны</w:t>
      </w:r>
      <w:r>
        <w:t>х ИКТ в государственных органах, включая использование возможностей межведомственного документооборота, общих вопросов в области обеспечения информационной безопасности, основ проектного управления; знаний специального уровня в области ИКТ: (Перечислить тр</w:t>
      </w:r>
      <w:r>
        <w:t>ебования по наличию знаний специального уровня в области ИКТ); служебного распорядка Рособоронпоставки, порядка работы со служебной информацией, основ делопроизводства, правил охраны труда и противопожарной безопасности;</w:t>
      </w:r>
    </w:p>
    <w:p w:rsidR="00000000" w:rsidRDefault="00FA57C3">
      <w:pPr>
        <w:pStyle w:val="just"/>
      </w:pPr>
      <w:r>
        <w:t>4) наличие профессиональных навыков</w:t>
      </w:r>
      <w:r>
        <w:t>, необходимых для выполнения работы в сфере, соответствующей направлению деятельности Рособоронпоставки, обеспечения выполнения поставленных руководителем задач, эффективного планирования служебного времени, анализа и прогнозирования деятельности в поручен</w:t>
      </w:r>
      <w:r>
        <w:t>ной сфере, использования опыта и мнения коллег, навыков расширенного уровня в области ИКТ: стратегического планирования и управления групповой деятельностью с учетом возможностей и особенностей применения современных ИКТ в государственных органах, работы с</w:t>
      </w:r>
      <w:r>
        <w:t xml:space="preserve"> внутренними и периферийными устройствами компьютера, информационно-телекоммуникационными сетями, в том числе сетью Интернет, работы в операционной системе, управления электронной почтой, работы в текстовом редакторе, работы с электронными таблицами, базам</w:t>
      </w:r>
      <w:r>
        <w:t>и данных и системами управления проектами; навыков специального уровня в области ИКТ: (Перечислить требования по наличию навыков специального уровня в области ИКТ); подготовки внутренней документации, деловой корреспонденции и актов Рособоронпоставки.</w:t>
      </w:r>
    </w:p>
    <w:p w:rsidR="00000000" w:rsidRDefault="00FA57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57C3">
      <w:pPr>
        <w:pStyle w:val="3"/>
        <w:rPr>
          <w:rFonts w:eastAsia="Times New Roman"/>
        </w:rPr>
      </w:pPr>
      <w:r>
        <w:rPr>
          <w:rFonts w:eastAsia="Times New Roman"/>
        </w:rPr>
        <w:t>III</w:t>
      </w:r>
      <w:r>
        <w:rPr>
          <w:rFonts w:eastAsia="Times New Roman"/>
        </w:rPr>
        <w:t>. Должностные обязанности</w:t>
      </w:r>
    </w:p>
    <w:p w:rsidR="00000000" w:rsidRDefault="00FA57C3">
      <w:pPr>
        <w:pStyle w:val="just"/>
      </w:pPr>
      <w:r>
        <w:t>5. Основные обязанности заместителя руководителя и обязанности по представлению сведений о доходах, расходах, об имуществе и обязательствах имущественного характера предусмотрены статьями 15, 20 и 20.1 Федерального закона от 27 ию</w:t>
      </w:r>
      <w:r>
        <w:t>ля 2004 г. N 79-ФЗ "О государственной гражданской службе Российской Федерации" (далее - Федеральный закон о гражданской службе).</w:t>
      </w:r>
    </w:p>
    <w:p w:rsidR="00000000" w:rsidRDefault="00FA57C3">
      <w:pPr>
        <w:pStyle w:val="just"/>
      </w:pPr>
      <w:r>
        <w:t>6. Обязанности заместителя руководителя уведомлять об обращениях в целях склонения к совершению коррупционных правонарушений, п</w:t>
      </w:r>
      <w:r>
        <w:t xml:space="preserve">орядок предотвращения и урегулирования конфликта интересов, а также ограничения, налагаемые при заключении трудового или гражданско-правового договора, предусмотрены статьями 9, 11 и 12 Федерального закона от 25 декабря 2008 г. N 273-ФЗ "О противодействии </w:t>
      </w:r>
      <w:r>
        <w:t>коррупции" (Собрание законодательства Российской Федерации, 2008, N 52 (ч. I), ст. 6228; 2011, N 29, ст. 4291, N 48, ст. 6730; 2012, N 50 (ч. IV), ст. 6954, N 53 (ч. I), ст. 7605; 2013, N 19, ст. 2329, N 40 (ч. III), ст. 5031).</w:t>
      </w:r>
    </w:p>
    <w:p w:rsidR="00000000" w:rsidRDefault="00FA57C3">
      <w:pPr>
        <w:pStyle w:val="just"/>
      </w:pPr>
      <w:r>
        <w:t>7. Заместитель руководителя:</w:t>
      </w:r>
    </w:p>
    <w:p w:rsidR="00000000" w:rsidRDefault="00FA57C3">
      <w:pPr>
        <w:pStyle w:val="just"/>
      </w:pPr>
      <w:r>
        <w:t>1) представляет Рособоронпоставку по закрепленным направлениям деятельности в соответствии с приказами и иными актами Рособоронпоставки, а также поручениями руководителя;</w:t>
      </w:r>
    </w:p>
    <w:p w:rsidR="00000000" w:rsidRDefault="00FA57C3">
      <w:pPr>
        <w:pStyle w:val="just"/>
      </w:pPr>
      <w:r>
        <w:t>2) организует работу структурных подразделений Рособоронпоставки по закрепленным нап</w:t>
      </w:r>
      <w:r>
        <w:t>равлениям деятельности;</w:t>
      </w:r>
    </w:p>
    <w:p w:rsidR="00000000" w:rsidRDefault="00FA57C3">
      <w:pPr>
        <w:pStyle w:val="just"/>
      </w:pPr>
      <w:r>
        <w:t>3) взаимодействует (в том числе ведет переписку) с органами государственной власти и органами местного самоуправления, гражданами и организациями, а также подразделениями Аппарата Правительства Российской Федерации и Администрации П</w:t>
      </w:r>
      <w:r>
        <w:t>резидента Российской Федерации;</w:t>
      </w:r>
    </w:p>
    <w:p w:rsidR="00000000" w:rsidRDefault="00FA57C3">
      <w:pPr>
        <w:pStyle w:val="just"/>
      </w:pPr>
      <w:r>
        <w:t>4) проводит совещания с представителями органов государственной власти, органов местного самоуправления и организаций, по решению руководителя участвует в работе правительственных и межведомственных координационных и совещат</w:t>
      </w:r>
      <w:r>
        <w:t>ельных органов по закрепленным направлениям деятельности;</w:t>
      </w:r>
    </w:p>
    <w:p w:rsidR="00000000" w:rsidRDefault="00FA57C3">
      <w:pPr>
        <w:pStyle w:val="just"/>
      </w:pPr>
      <w:r>
        <w:t>5) рассматривает поступившие в Рособоронпоставку документы, материалы и обращения по закрепленным направлениям деятельности;</w:t>
      </w:r>
    </w:p>
    <w:p w:rsidR="00000000" w:rsidRDefault="00FA57C3">
      <w:pPr>
        <w:pStyle w:val="just"/>
      </w:pPr>
      <w:r>
        <w:t>6) рассматривает и визирует проекты документов, представляемых на подпись</w:t>
      </w:r>
      <w:r>
        <w:t xml:space="preserve"> руководителю по закрепленным направлениям деятельности;</w:t>
      </w:r>
    </w:p>
    <w:p w:rsidR="00000000" w:rsidRDefault="00FA57C3">
      <w:pPr>
        <w:pStyle w:val="just"/>
      </w:pPr>
      <w:r>
        <w:t>7) согласовывает проекты актов и другие документы, а в случаях, установленных законодательством Российской Федерации, подписывает заключения на них;</w:t>
      </w:r>
    </w:p>
    <w:p w:rsidR="00000000" w:rsidRDefault="00FA57C3">
      <w:pPr>
        <w:pStyle w:val="just"/>
      </w:pPr>
      <w:r>
        <w:t xml:space="preserve">8) подписывает правовые акты Рособоронпоставки по </w:t>
      </w:r>
      <w:r>
        <w:t>отдельным вопросам организации деятельности Рособоронпоставки (в случае предоставления руководителем соответствующих полномочий), а также на основании выданных руководителем доверенностей подписывает от имени Рособоронпоставки государственные контракты, ин</w:t>
      </w:r>
      <w:r>
        <w:t>ые гражданско-правовые договоры, а также другие документы гражданско-правового и финансового характера;</w:t>
      </w:r>
    </w:p>
    <w:p w:rsidR="00000000" w:rsidRDefault="00FA57C3">
      <w:pPr>
        <w:pStyle w:val="just"/>
      </w:pPr>
      <w:r>
        <w:t>9) осуществляет непосредственный контроль и координацию деятельности курируемых структурных подразделений Рособоронпоставки.</w:t>
      </w:r>
    </w:p>
    <w:p w:rsidR="00000000" w:rsidRDefault="00FA57C3">
      <w:pPr>
        <w:pStyle w:val="just"/>
      </w:pPr>
      <w:r>
        <w:t>8. Заместитель руководителя</w:t>
      </w:r>
      <w:r>
        <w:t xml:space="preserve"> также обязан:</w:t>
      </w:r>
    </w:p>
    <w:p w:rsidR="00000000" w:rsidRDefault="00FA57C3">
      <w:pPr>
        <w:pStyle w:val="just"/>
      </w:pPr>
      <w:r>
        <w:t>(Перечислить обязанности заместителя руководителя, вытекающие из его полномочий).</w:t>
      </w:r>
    </w:p>
    <w:p w:rsidR="00000000" w:rsidRDefault="00FA57C3">
      <w:pPr>
        <w:pStyle w:val="just"/>
      </w:pPr>
      <w:r>
        <w:t>9. Заместитель руководителя осуществляет иные обязанности, предусмотренные законодательством Российской Федерации, приказами (распоряжениями) Рособоронпоставки</w:t>
      </w:r>
      <w:r>
        <w:t xml:space="preserve"> и поручениями руководителя.</w:t>
      </w:r>
    </w:p>
    <w:p w:rsidR="00000000" w:rsidRDefault="00FA57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57C3">
      <w:pPr>
        <w:pStyle w:val="3"/>
        <w:rPr>
          <w:rFonts w:eastAsia="Times New Roman"/>
        </w:rPr>
      </w:pPr>
      <w:r>
        <w:rPr>
          <w:rFonts w:eastAsia="Times New Roman"/>
        </w:rPr>
        <w:t>IV. Права</w:t>
      </w:r>
    </w:p>
    <w:p w:rsidR="00000000" w:rsidRDefault="00FA57C3">
      <w:pPr>
        <w:pStyle w:val="just"/>
      </w:pPr>
      <w:r>
        <w:t>10. Основные права заместителя руководителя предусмотрены статьей 14 Федерального закона о гражданской службе.</w:t>
      </w:r>
    </w:p>
    <w:p w:rsidR="00000000" w:rsidRDefault="00FA57C3">
      <w:pPr>
        <w:pStyle w:val="just"/>
      </w:pPr>
      <w:r>
        <w:t>11. Для выполнения возложенных на заместителя руководителя обязанностей он также вправе:</w:t>
      </w:r>
    </w:p>
    <w:p w:rsidR="00000000" w:rsidRDefault="00FA57C3">
      <w:pPr>
        <w:pStyle w:val="just"/>
      </w:pPr>
      <w:r>
        <w:t>(Перечислить пра</w:t>
      </w:r>
      <w:r>
        <w:t>ва заместителя руководителя, вытекающие из его полномочий).</w:t>
      </w:r>
    </w:p>
    <w:p w:rsidR="00000000" w:rsidRDefault="00FA57C3">
      <w:pPr>
        <w:pStyle w:val="just"/>
      </w:pPr>
      <w:r>
        <w:t>12. Заместитель руководителя осуществляет иные права, предусмотренные законодательством Российской Федерации, Регламентом Рособоронпоставки, приказами (распоряжениями) Рособоронпоставки и поручени</w:t>
      </w:r>
      <w:r>
        <w:t>ями руководителя.</w:t>
      </w:r>
    </w:p>
    <w:p w:rsidR="00000000" w:rsidRDefault="00FA57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57C3">
      <w:pPr>
        <w:pStyle w:val="3"/>
        <w:rPr>
          <w:rFonts w:eastAsia="Times New Roman"/>
        </w:rPr>
      </w:pPr>
      <w:r>
        <w:rPr>
          <w:rFonts w:eastAsia="Times New Roman"/>
        </w:rPr>
        <w:t>V. Ответственность</w:t>
      </w:r>
    </w:p>
    <w:p w:rsidR="00000000" w:rsidRDefault="00FA57C3">
      <w:pPr>
        <w:pStyle w:val="just"/>
      </w:pPr>
      <w:r>
        <w:t xml:space="preserve">13. Заместитель руководителя несет ответственность в соответствии с законодательством Российской Федерации за неисполнение или ненадлежащее </w:t>
      </w:r>
      <w:r>
        <w:t>исполнение возложенных на него должностных обязанностей, в т.ч. за действия или бездействие, ведущие к нарушению прав и законных интересов граждан, а также за разглашение сведений, составляющих государственную, иную охраняемую законом тайну, ставшую извест</w:t>
      </w:r>
      <w:r>
        <w:t>ной ему в связи с исполнением должностных обязанностей.</w:t>
      </w:r>
    </w:p>
    <w:p w:rsidR="00000000" w:rsidRDefault="00FA57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57C3">
      <w:pPr>
        <w:pStyle w:val="3"/>
        <w:rPr>
          <w:rFonts w:eastAsia="Times New Roman"/>
        </w:rPr>
      </w:pPr>
      <w:r>
        <w:rPr>
          <w:rFonts w:eastAsia="Times New Roman"/>
        </w:rPr>
        <w:t>VI. Перечень вопросов, по которым заместитель руководителя вправе или обязан самостоятельно принимать управленческие или иные решения</w:t>
      </w:r>
    </w:p>
    <w:p w:rsidR="00000000" w:rsidRDefault="00FA57C3">
      <w:pPr>
        <w:pStyle w:val="just"/>
      </w:pPr>
      <w:r>
        <w:t>14. При исполнении служебных обязанностей заместитель руководител</w:t>
      </w:r>
      <w:r>
        <w:t>я вправе принимать решения по вопросам:</w:t>
      </w:r>
    </w:p>
    <w:p w:rsidR="00000000" w:rsidRDefault="00FA57C3">
      <w:pPr>
        <w:pStyle w:val="just"/>
      </w:pPr>
      <w:r>
        <w:t>(Перечислить вопросы, по которым заместитель руководителя вправе самостоятельно принимать управленческие и иные решения).</w:t>
      </w:r>
    </w:p>
    <w:p w:rsidR="00000000" w:rsidRDefault="00FA57C3">
      <w:pPr>
        <w:pStyle w:val="just"/>
      </w:pPr>
      <w:r>
        <w:t>15. При исполнении служебных обязанностей заместитель руководителя обязан принимать решения по</w:t>
      </w:r>
      <w:r>
        <w:t xml:space="preserve"> вопросам:</w:t>
      </w:r>
    </w:p>
    <w:p w:rsidR="00000000" w:rsidRDefault="00FA57C3">
      <w:pPr>
        <w:pStyle w:val="just"/>
      </w:pPr>
      <w:r>
        <w:t>(Перечислить вопросы, по которым заместитель руководителя обязан самостоятельно принимать управленческие и иные решения).</w:t>
      </w:r>
    </w:p>
    <w:p w:rsidR="00000000" w:rsidRDefault="00FA57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57C3">
      <w:pPr>
        <w:pStyle w:val="3"/>
        <w:rPr>
          <w:rFonts w:eastAsia="Times New Roman"/>
        </w:rPr>
      </w:pPr>
      <w:r>
        <w:rPr>
          <w:rFonts w:eastAsia="Times New Roman"/>
        </w:rPr>
        <w:t>VII. Перечень вопросов, по которым заместитель руководителя вправе или обязан участвовать при подготовке проектов норматив</w:t>
      </w:r>
      <w:r>
        <w:rPr>
          <w:rFonts w:eastAsia="Times New Roman"/>
        </w:rPr>
        <w:t>ных правовых актов и (или) проектов управленческих и иных решений</w:t>
      </w:r>
    </w:p>
    <w:p w:rsidR="00000000" w:rsidRDefault="00FA57C3">
      <w:pPr>
        <w:pStyle w:val="just"/>
      </w:pPr>
      <w:r>
        <w:t>16. Заместитель руководителя в соответствии со своей компетенцией вправе участвовать в подготовке (обсуждении) следующих проектов: (Перечислить перечень вопросов, по которым в соответствии с</w:t>
      </w:r>
      <w:r>
        <w:t>о своей компетенцией заместитель руководителя вправе участвовать при подготовке проектов нормативных правовых актов и (или) проектов управленческих и иных решений).</w:t>
      </w:r>
    </w:p>
    <w:p w:rsidR="00000000" w:rsidRDefault="00FA57C3">
      <w:pPr>
        <w:pStyle w:val="just"/>
      </w:pPr>
      <w:r>
        <w:t>17. Заместитель руководителя в соответствии со своей компетенцией обязан участвовать в подг</w:t>
      </w:r>
      <w:r>
        <w:t>отовке (обсуждении) следующих проектов: (Перечислить перечень вопросов, по которым в соответствии со своей компетенцией заместитель руководителя обязан участвовать при подготовке проектов нормативных правовых актов и (или) проектов управленческих и иных ре</w:t>
      </w:r>
      <w:r>
        <w:t>шений).</w:t>
      </w:r>
    </w:p>
    <w:p w:rsidR="00000000" w:rsidRDefault="00FA57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57C3">
      <w:pPr>
        <w:pStyle w:val="3"/>
        <w:rPr>
          <w:rFonts w:eastAsia="Times New Roman"/>
        </w:rPr>
      </w:pPr>
      <w:r>
        <w:rPr>
          <w:rFonts w:eastAsia="Times New Roman"/>
        </w:rPr>
        <w:t>VIII. Сроки и процедуры подготовки, рассмотрения проектов управленческих и иных решений, порядок согласования и принятия данных решений</w:t>
      </w:r>
    </w:p>
    <w:p w:rsidR="00000000" w:rsidRDefault="00FA57C3">
      <w:pPr>
        <w:pStyle w:val="just"/>
      </w:pPr>
      <w:r>
        <w:t>18. Сроки и процедуры подготовки, рассмотрения проектов решений, а также порядок согласования и принятия данных</w:t>
      </w:r>
      <w:r>
        <w:t xml:space="preserve"> решений заместителем руководителя определяются в соответствии с Типовым регламентом взаимодействия федеральных органов исполнительной власти, утвержденным постановлением Правительства Российской Федерации от 19 января 2005 г. N 30 (Собрание законодательст</w:t>
      </w:r>
      <w:r>
        <w:t>ва Российской, 2005, N 4, ст. 305; N 47, ст. 4933; 2007, N 43, ст. 5202; 2008, N 9, ст. 852; N 14, ст. 1413; 2009, N 12, ст. 1429; N 25, ст. 3060; N 41, ст. 4790; N 49 (ч. II), ст. 5970; 2010, N 22, ст. 2776; N 40, ст. 5072; 2011, N 34, ст. 4986; N 35, ст.</w:t>
      </w:r>
      <w:r>
        <w:t xml:space="preserve"> 5092; 2012, N 37, ст. 4996; N 38, ст. 5102), Типовым регламентом внутренней организации федеральных органов исполнительной власти, утвержденным постановлением Правительства Российской Федерации от 28 июля 2005 г. N 452 (Собрание законодательства Российско</w:t>
      </w:r>
      <w:r>
        <w:t>й Федерации, 2005, N 31, ст. 3233; 2007, N 43, ст. 5202; 2008, N 9, ст. 852, N 14, ст. 1413, N 46, ст. 5337; 2009, N 12, ст. 1443, N 19, ст. 2346, N 25, ст. 3060, N 47, ст. 5675, N 49 (ч. II), ст. 5970; 2010, N 9, ст. 964, N 22, ст. 2776, N 40, ст. 5072; 2</w:t>
      </w:r>
      <w:r>
        <w:t>011, N 15, ст. 2131, N 34, ст. 4986, N 35, ст. 5092; 2012, N 37, ст. 4996, N 38, ст. 5102, N 53 (ч. II), ст. 7958; 2013, N 13, ст. 1575), Правилами делопроизводства в федеральных органах исполнительной власти, утвержденными постановлением Правительства Рос</w:t>
      </w:r>
      <w:r>
        <w:t>сийской Федерации от 15 июня 2009 г. N 477 (Собрание законодательства Российской Федерации, 2009, N 25, ст. 3060; 2011, N 37, ст. 5263), Регламентом Федерального агентства по поставкам вооружения, военной, специальной техники и материальных средств, утверж</w:t>
      </w:r>
      <w:r>
        <w:t>денным приказом Рособоронпоставки от 21 декабря 2010 г. N 133 (зарегистрирован Министерством юстиции Российской Федерации от 10 февраля 2011 г., регистрационный N 19799), с изменениями, внесенными приказами Рособоронпоставки от 4 апреля 2012 г. N 645 (заре</w:t>
      </w:r>
      <w:r>
        <w:t>гистрирован Министерством юстиции Российской Федерации от 15 мая 2012 г., регистрационный N 24161) и от 18 февраля 2013 г. N 262 (зарегистрирован Министерством юстиции Российской Федерации от 17 апреля 2013 г., регистрационный N 28171), а также иными норма</w:t>
      </w:r>
      <w:r>
        <w:t>тивными правовыми актами Президента Российской Федерации, Правительства Российской Федерации, Министерства обороны Российской Федерации и Рособоронпоставки.</w:t>
      </w:r>
    </w:p>
    <w:p w:rsidR="00000000" w:rsidRDefault="00FA57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57C3">
      <w:pPr>
        <w:pStyle w:val="3"/>
        <w:rPr>
          <w:rFonts w:eastAsia="Times New Roman"/>
        </w:rPr>
      </w:pPr>
      <w:r>
        <w:rPr>
          <w:rFonts w:eastAsia="Times New Roman"/>
        </w:rPr>
        <w:t>IX. Порядок служебного взаимодействия заместителя руководителя в связи с исполнением им должностны</w:t>
      </w:r>
      <w:r>
        <w:rPr>
          <w:rFonts w:eastAsia="Times New Roman"/>
        </w:rPr>
        <w:t>х обязанностей с государственными служащими Рособоронпоставки, государственными служащими иных государственных органов, гражданами и организациями</w:t>
      </w:r>
    </w:p>
    <w:p w:rsidR="00000000" w:rsidRDefault="00FA57C3">
      <w:pPr>
        <w:pStyle w:val="just"/>
      </w:pPr>
      <w:r>
        <w:t>19. Порядок служебного взаимодействия заместителя руководителя в связи с исполнением им должностных обязаннос</w:t>
      </w:r>
      <w:r>
        <w:t>тей с федеральными государственными гражданскими служащими Рособоронпоставки, государственными служащими иных государственных органов, а также с другими гражданами и организациями строится в рамках деловых отношений и требований к служебному поведению, уст</w:t>
      </w:r>
      <w:r>
        <w:t>ановленных статьей 18 Федерального закона о гражданской службе, на основе общих принципов служебного поведения государственных служащих, утвержденных Указом Президента Российской Федерации от 12 августа 2002 г. N 885 "Об утверждении общих принципов служебн</w:t>
      </w:r>
      <w:r>
        <w:t>ого поведения государственных служащих" (Собрание законодательства Российской Федерации, 2002, N 33, ст. 3196; 2007, N 13, ст. 1531; 2009, N 29, ст. 3658), в соответствии с Типовым регламентом взаимодействия федеральных органов исполнительной власти, утвер</w:t>
      </w:r>
      <w:r>
        <w:t>жденным постановлением Правительства Российской Федерации от 19 января 2005 г. N 30, Типовым регламентом внутренней организации федеральных органов исполнительной власти, утвержденным постановлением Правительства Российской Федерации от 28 июля 2005 г. N 4</w:t>
      </w:r>
      <w:r>
        <w:t>52, а также иными нормативными правовыми актами Президента Российской Федерации, Правительства Российской Федерации, Министерства обороны Российской Федерации и Рособоронпоставки.</w:t>
      </w:r>
    </w:p>
    <w:p w:rsidR="00000000" w:rsidRDefault="00FA57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57C3">
      <w:pPr>
        <w:pStyle w:val="3"/>
        <w:rPr>
          <w:rFonts w:eastAsia="Times New Roman"/>
        </w:rPr>
      </w:pPr>
      <w:r>
        <w:rPr>
          <w:rFonts w:eastAsia="Times New Roman"/>
        </w:rPr>
        <w:t>X. Перечень государственных услуг, оказываемых гражданам и организациям в с</w:t>
      </w:r>
      <w:r>
        <w:rPr>
          <w:rFonts w:eastAsia="Times New Roman"/>
        </w:rPr>
        <w:t>оответствии с административным регламентом Федерального агентства по поставкам вооружения, военной, специальной техники и материальных средств</w:t>
      </w:r>
    </w:p>
    <w:p w:rsidR="00000000" w:rsidRDefault="00FA57C3">
      <w:pPr>
        <w:pStyle w:val="just"/>
      </w:pPr>
      <w:r>
        <w:t xml:space="preserve">20. Указать полный перечень оказываемых государственных услуг либо сделать запись, что государственные услуги не </w:t>
      </w:r>
      <w:r>
        <w:t>оказываются.</w:t>
      </w:r>
    </w:p>
    <w:p w:rsidR="00000000" w:rsidRDefault="00FA57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57C3">
      <w:pPr>
        <w:pStyle w:val="3"/>
        <w:rPr>
          <w:rFonts w:eastAsia="Times New Roman"/>
        </w:rPr>
      </w:pPr>
      <w:r>
        <w:rPr>
          <w:rFonts w:eastAsia="Times New Roman"/>
        </w:rPr>
        <w:t>XI. Показатели эффективности и результативности профессиональной деятельности</w:t>
      </w:r>
    </w:p>
    <w:p w:rsidR="00000000" w:rsidRDefault="00FA57C3">
      <w:pPr>
        <w:pStyle w:val="just"/>
      </w:pPr>
      <w:r>
        <w:t>21. Эффективность и результативность профессиональной служебной деятельности заместителя руководителя определяются по результатам его профессиональной служебной дея</w:t>
      </w:r>
      <w:r>
        <w:t>тельности, деятельности структурных подразделений Рособоронпоставки, контроль и координацию работы которых он осуществляет в соответствии с распределением обязанностей.</w:t>
      </w:r>
    </w:p>
    <w:p w:rsidR="00000000" w:rsidRDefault="00FA57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57C3">
      <w:pPr>
        <w:pStyle w:val="3"/>
        <w:rPr>
          <w:rFonts w:eastAsia="Times New Roman"/>
        </w:rPr>
      </w:pPr>
      <w:r>
        <w:rPr>
          <w:rFonts w:eastAsia="Times New Roman"/>
        </w:rPr>
        <w:t>Лист ознакомления (оформляется на обороте последнего листа должностного регламента)</w:t>
      </w:r>
    </w:p>
    <w:p w:rsidR="00000000" w:rsidRDefault="00FA57C3">
      <w:pPr>
        <w:pStyle w:val="3"/>
        <w:rPr>
          <w:rFonts w:eastAsia="Times New Roman"/>
        </w:rPr>
      </w:pPr>
      <w:r>
        <w:rPr>
          <w:rFonts w:eastAsia="Times New Roman"/>
        </w:rPr>
        <w:t xml:space="preserve">N </w:t>
      </w:r>
      <w:r>
        <w:rPr>
          <w:rFonts w:eastAsia="Times New Roman"/>
        </w:rPr>
        <w:t>п/п Фамилия, имя, отчество Дата и роспись в ознакомлении Дата и номер приказа о назначении на должность Дата и номер приказа об освобождении от должности</w:t>
      </w:r>
    </w:p>
    <w:p w:rsidR="00000000" w:rsidRDefault="00FA57C3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FA57C3">
      <w:pPr>
        <w:pStyle w:val="right"/>
      </w:pPr>
      <w:r>
        <w:t>Источник - Приказ Рособоронпоставки от 05.05.2014 № 74</w:t>
      </w:r>
    </w:p>
    <w:p w:rsidR="00000000" w:rsidRDefault="00FA57C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https://порядокправа.рф/obrazecy/primernyj_dolzhnostnoj_reglament_zamestitelya_rukovoditelya_federalnogo_agentstva_po_postavkam_vooruzhe.htm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57C3"/>
    <w:rsid w:val="00FA57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BA2B766-0D31-42F0-BD93-8B6C1A429B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nyj_dolzhnostnoj_reglament_zamestitelya_rukovoditelya_federalnogo_agentstva_po_postavkam_vooruzh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2345</Words>
  <Characters>13369</Characters>
  <Application>Microsoft Office Word</Application>
  <DocSecurity>0</DocSecurity>
  <Lines>111</Lines>
  <Paragraphs>31</Paragraphs>
  <ScaleCrop>false</ScaleCrop>
  <Company/>
  <LinksUpToDate>false</LinksUpToDate>
  <CharactersWithSpaces>15683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Примерный должностной регламент заместителя руководителя Федерального агентства по поставкам вооружения, военной, специальной техники и материальных средств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2022-08-16T16:38:00Z</dcterms:created>
  <dcterms:modified xsi:type="dcterms:W3CDTF">2022-08-16T16:38:00Z</dcterms:modified>
</cp:coreProperties>
</file>