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1F1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</w:t>
      </w:r>
    </w:p>
    <w:p w:rsidR="00000000" w:rsidRDefault="00FE51F1">
      <w:pPr>
        <w:pStyle w:val="right"/>
      </w:pPr>
      <w:r>
        <w:t>Приложение N 12 к Приказу Росстата от 10.08.2012 N 444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HTML"/>
      </w:pPr>
      <w:r>
        <w:t xml:space="preserve">                                                        УТВЕРЖДАЮ</w:t>
      </w:r>
    </w:p>
    <w:p w:rsidR="00000000" w:rsidRDefault="00FE51F1">
      <w:pPr>
        <w:pStyle w:val="HTML"/>
      </w:pPr>
      <w:r>
        <w:t>Заместитель руководителя</w:t>
      </w:r>
    </w:p>
    <w:p w:rsidR="00000000" w:rsidRDefault="00FE51F1">
      <w:pPr>
        <w:pStyle w:val="HTML"/>
      </w:pPr>
      <w:r>
        <w:t>Федеральной службы</w:t>
      </w:r>
    </w:p>
    <w:p w:rsidR="00000000" w:rsidRDefault="00FE51F1">
      <w:pPr>
        <w:pStyle w:val="HTML"/>
      </w:pPr>
      <w:r>
        <w:t>государственной статистики</w:t>
      </w:r>
    </w:p>
    <w:p w:rsidR="00000000" w:rsidRDefault="00FE51F1">
      <w:pPr>
        <w:pStyle w:val="HTML"/>
      </w:pPr>
    </w:p>
    <w:p w:rsidR="00000000" w:rsidRDefault="00FE51F1">
      <w:pPr>
        <w:pStyle w:val="HTML"/>
      </w:pPr>
      <w:r>
        <w:t>__________ (___________________)</w:t>
      </w:r>
    </w:p>
    <w:p w:rsidR="00000000" w:rsidRDefault="00FE51F1">
      <w:pPr>
        <w:pStyle w:val="HTML"/>
      </w:pPr>
      <w:r>
        <w:t>(подпись)  (фамилия, инициалы)</w:t>
      </w:r>
    </w:p>
    <w:p w:rsidR="00000000" w:rsidRDefault="00FE51F1">
      <w:pPr>
        <w:pStyle w:val="HTML"/>
      </w:pPr>
    </w:p>
    <w:p w:rsidR="00000000" w:rsidRDefault="00FE51F1">
      <w:pPr>
        <w:pStyle w:val="HTML"/>
      </w:pPr>
      <w:r>
        <w:t>"__" _______________ 20__ г.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СПЕЦИАЛИСТА-ЭКСПЕРТА</w:t>
      </w: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 (наименование отдела и управления)</w:t>
      </w: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E51F1">
      <w:pPr>
        <w:pStyle w:val="just"/>
      </w:pPr>
      <w:r>
        <w:t>1. Должность феде</w:t>
      </w:r>
      <w:r>
        <w:t>ральной государственной гражданской службы специалиста-эксперта отдела (указать наименование отдела и управления) Федеральной службы государственной статистики (далее - Специалист-эксперт) относится к старшей группе должностей федеральной государственной г</w:t>
      </w:r>
      <w:r>
        <w:t>ражданской службы категории "специалисты".</w:t>
      </w:r>
    </w:p>
    <w:p w:rsidR="00000000" w:rsidRDefault="00FE51F1">
      <w:pPr>
        <w:pStyle w:val="just"/>
      </w:pPr>
      <w:r>
        <w:t>Регистрационный номер (код) должности - 08-3-4-053.</w:t>
      </w:r>
    </w:p>
    <w:p w:rsidR="00000000" w:rsidRDefault="00FE51F1">
      <w:pPr>
        <w:pStyle w:val="just"/>
      </w:pPr>
      <w:r>
        <w:t>2. Назначение на должность и освобождение от должности Специалиста-эксперта осуществляются приказом Федеральной службы государственной статистики (далее - Росста</w:t>
      </w:r>
      <w:r>
        <w:t>т).</w:t>
      </w:r>
    </w:p>
    <w:p w:rsidR="00000000" w:rsidRDefault="00FE51F1">
      <w:pPr>
        <w:pStyle w:val="just"/>
      </w:pPr>
      <w:r>
        <w:t>Специалист-эксперт непосредственно подчиняется начальнику отдела.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</w:t>
      </w:r>
      <w:r>
        <w:rPr>
          <w:rFonts w:eastAsia="Times New Roman"/>
        </w:rPr>
        <w:t>льности</w:t>
      </w:r>
    </w:p>
    <w:p w:rsidR="00000000" w:rsidRDefault="00FE51F1">
      <w:pPr>
        <w:pStyle w:val="just"/>
      </w:pPr>
      <w:r>
        <w:t>3. Для замещения должности Специалиста-эксперта устанавливаются следующие требования:</w:t>
      </w:r>
    </w:p>
    <w:p w:rsidR="00000000" w:rsidRDefault="00FE51F1">
      <w:pPr>
        <w:pStyle w:val="just"/>
      </w:pPr>
      <w:r>
        <w:t xml:space="preserve">3.1. наличие высшего профессионального образования экономического направления подготовки, либо высшего профессионального образования иного направления подготовки </w:t>
      </w:r>
      <w:r>
        <w:t xml:space="preserve">по специальностям, соответствующим функциям и конкретным задачам, возложенным на структурное подразделение, или высшего профессионального </w:t>
      </w:r>
      <w:r>
        <w:lastRenderedPageBreak/>
        <w:t>образования иного направления подготовки и дополнительного профессионального образования по специализации замещаемой д</w:t>
      </w:r>
      <w:r>
        <w:t>олжности;</w:t>
      </w:r>
    </w:p>
    <w:p w:rsidR="00000000" w:rsidRDefault="00FE51F1">
      <w:pPr>
        <w:pStyle w:val="just"/>
      </w:pPr>
      <w:r>
        <w:t>3.2.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FE51F1">
      <w:pPr>
        <w:pStyle w:val="just"/>
      </w:pPr>
      <w:r>
        <w:t>3.3. наличие профессиональных знаний, включая знание Конституции Российской Федера</w:t>
      </w:r>
      <w:r>
        <w:t>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</w:t>
      </w:r>
      <w:r>
        <w:t xml:space="preserve">и применительно к исполнению конкретных должностных обязанностей и полномочий,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</w:t>
      </w:r>
      <w:r>
        <w:t xml:space="preserve">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вопросов в области </w:t>
      </w:r>
      <w:r>
        <w:t>обеспечения информационной безопасности, основ делопроизводства, служебного распорядка центрального аппарата Росстата, порядка работы со служебной и секретной информацией, правил охраны труда и противопожарной безопасности (при необходимости указать наличи</w:t>
      </w:r>
      <w:r>
        <w:t>е иных знаний);</w:t>
      </w:r>
    </w:p>
    <w:p w:rsidR="00000000" w:rsidRDefault="00FE51F1">
      <w:pPr>
        <w:pStyle w:val="just"/>
      </w:pPr>
      <w:r>
        <w:t>3.4. наличие профессиональных навыков, необходимых для выполнения 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</w:t>
      </w:r>
      <w:r>
        <w:t>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работы с информационно</w:t>
      </w:r>
      <w:r>
        <w:t>-коммуникационными сетями, в том числе сетью Интернет, работы в операционной системе, работы с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</w:t>
      </w:r>
      <w:r>
        <w:t>ентах, работы с базами данных, подготовки деловой корреспонденции и актов Росстата (при необходимости указать наличие иных навыков).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Специалиста-эксперта</w:t>
      </w:r>
    </w:p>
    <w:p w:rsidR="00000000" w:rsidRDefault="00FE51F1">
      <w:pPr>
        <w:pStyle w:val="just"/>
      </w:pPr>
      <w:r>
        <w:t xml:space="preserve">4. Основные права и обязанности Специалиста-эксперта, а также запреты, 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 июля 2004 г. N 79-ФЗ </w:t>
      </w:r>
      <w:r>
        <w:t>"О государственной гражданской службе Российской Федерации" (далее - Федеральный закон о гражданской службе).</w:t>
      </w:r>
    </w:p>
    <w:p w:rsidR="00000000" w:rsidRDefault="00FE51F1">
      <w:pPr>
        <w:pStyle w:val="just"/>
      </w:pPr>
      <w:r>
        <w:t>(Перечислить права и обязанности Специалиста-эксперта, вытекающие из его полномочий, а также запреты, ограничения и требования).</w:t>
      </w:r>
    </w:p>
    <w:p w:rsidR="00000000" w:rsidRDefault="00FE51F1">
      <w:pPr>
        <w:pStyle w:val="just"/>
      </w:pPr>
      <w:r>
        <w:t>5. Специалист-экс</w:t>
      </w:r>
      <w:r>
        <w:t>перт осуществляет иные права и исполняет обязанности, предусмотренные законодательством Российской Федерации, приказами и поручениями руководителя Росстата, поручениями заместителей руководителя Росстата.</w:t>
      </w:r>
    </w:p>
    <w:p w:rsidR="00000000" w:rsidRDefault="00FE51F1">
      <w:pPr>
        <w:pStyle w:val="just"/>
      </w:pPr>
      <w:r>
        <w:t>6. Специалист-эксперт за неисполнение или ненадлежа</w:t>
      </w:r>
      <w:r>
        <w:t>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Специалист-эксперт вправе или обязан самостоятельно принимать управленческие и иные р</w:t>
      </w:r>
      <w:r>
        <w:rPr>
          <w:rFonts w:eastAsia="Times New Roman"/>
        </w:rPr>
        <w:t>ешения</w:t>
      </w:r>
    </w:p>
    <w:p w:rsidR="00000000" w:rsidRDefault="00FE51F1">
      <w:pPr>
        <w:pStyle w:val="just"/>
      </w:pPr>
      <w:r>
        <w:t>7. При исполнении служебных обязанностей Специалист-эксперт вправе или обязан самостоятельно принимать решения по вопросам:</w:t>
      </w:r>
    </w:p>
    <w:p w:rsidR="00000000" w:rsidRDefault="00FE51F1">
      <w:pPr>
        <w:pStyle w:val="just"/>
      </w:pPr>
      <w:r>
        <w:t>(Перечислить вопросы, по которым Специалист-эксперт вправе или обязан самостоятельно принимать управленческие и иные решения)</w:t>
      </w:r>
      <w:r>
        <w:t>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Специалист-эксперт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FE51F1">
      <w:pPr>
        <w:pStyle w:val="just"/>
      </w:pPr>
      <w:r>
        <w:t>8. Специалист-эксперт в соответствии со своей компетенцией вправе или обя</w:t>
      </w:r>
      <w:r>
        <w:t>зан участвовать в подготовке (обсуждении) следующих проектов:</w:t>
      </w:r>
    </w:p>
    <w:p w:rsidR="00000000" w:rsidRDefault="00FE51F1">
      <w:pPr>
        <w:pStyle w:val="just"/>
      </w:pPr>
      <w:r>
        <w:t>(Перечислить перечень вопросов, по которым в соответствии со своей компетенцией Специалист-эксперт вправе или обязан участвовать при подготовке проектов нормативных правовых актов и (или) проект</w:t>
      </w:r>
      <w:r>
        <w:t>ов управленческих и иных решений).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FE51F1">
      <w:pPr>
        <w:pStyle w:val="just"/>
      </w:pPr>
      <w:r>
        <w:t>9. Сроки и процедуры подготовки, рассмотрения проектов решений, а также порядок соглас</w:t>
      </w:r>
      <w:r>
        <w:t xml:space="preserve">ования и принятия данных решений Специалистом-экспертом определяются в соответствии с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</w:t>
      </w:r>
      <w:r>
        <w:t>452 (Собрание законодательства Российской Федерации, 2005, N 31, ст. 3233; 2007, N 43, ст. 5202; 2008, N 9, ст. 852; N 14, ст. 1413; N 46, ст. 5337; 2009, N 12, ст. 1443; N 19, ст. 2346; N 25, ст. 3060; N 47, ст. 5675; N 49, ст. 5970; 2010, N 9, ст. 964; N</w:t>
      </w:r>
      <w:r>
        <w:t xml:space="preserve"> 22, ст. 2776; N 40, ст. 5072; 2011, N 15, ст. 2131; N 34, ст. 4986; N 35, ст. 5092),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</w:t>
      </w:r>
      <w:r>
        <w:t xml:space="preserve"> законодательства Российской Федерации, 2009, N 25, ст. 3060; 2011, N 37, ст. 5263), Регламентом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</w:t>
      </w:r>
      <w:r>
        <w:t>рации 26 декабря 2005 г., регистрационный N 7312), с изменениями, внесенными приказом Росстата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</w:t>
      </w:r>
      <w:r>
        <w:rPr>
          <w:rFonts w:eastAsia="Times New Roman"/>
        </w:rPr>
        <w:t>имодействия</w:t>
      </w:r>
    </w:p>
    <w:p w:rsidR="00000000" w:rsidRDefault="00FE51F1">
      <w:pPr>
        <w:pStyle w:val="just"/>
      </w:pPr>
      <w:r>
        <w:t>10. Порядок служебного взаимодействия Специалиста-эксперта в связи с исполнением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</w:t>
      </w:r>
      <w:r>
        <w:t>и гражданами и организациями строится в рамках деловых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</w:t>
      </w:r>
      <w:r>
        <w:t>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</w:t>
      </w:r>
      <w:r>
        <w:t>58),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</w:t>
      </w:r>
      <w:r>
        <w:t>; N 47, ст. 4933; 2007, N 43, ст. 5202; 2008, N 9, ст. 852; N 14, ст. 1413; 2009, N 12, ст. 1429; N 25, ст. 3060; N 41, ст. 4790; N 49, ст. 5970; 2010, N 22, ст. 2776; N 40, ст. 5072; 2011, N 34, ст. 4986; N 35, ст. 5092), иными нормативными правовыми акта</w:t>
      </w:r>
      <w:r>
        <w:t>ми Российской Федерации и Росстата.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Росстата</w:t>
      </w:r>
    </w:p>
    <w:p w:rsidR="00000000" w:rsidRDefault="00FE51F1">
      <w:pPr>
        <w:pStyle w:val="just"/>
      </w:pPr>
      <w:r>
        <w:t>11. Указать полный перечень оказываемых государственных услуг либо сделать запись, что го</w:t>
      </w:r>
      <w:r>
        <w:t>сударственные услуги не оказываются.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FE51F1">
      <w:pPr>
        <w:pStyle w:val="just"/>
      </w:pPr>
      <w:r>
        <w:t>12. Эффективность профессиональной служебной деятельности Специалиста-эксперта оценивается по следующим показателям:</w:t>
      </w:r>
    </w:p>
    <w:p w:rsidR="00000000" w:rsidRDefault="00FE51F1">
      <w:pPr>
        <w:pStyle w:val="just"/>
      </w:pPr>
      <w:r>
        <w:t xml:space="preserve">выполняемому </w:t>
      </w:r>
      <w:r>
        <w:t>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FE51F1">
      <w:pPr>
        <w:pStyle w:val="just"/>
      </w:pPr>
      <w:r>
        <w:t>своевременности и оперативности выполнения поручений;</w:t>
      </w:r>
    </w:p>
    <w:p w:rsidR="00000000" w:rsidRDefault="00FE51F1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E51F1">
      <w:pPr>
        <w:pStyle w:val="just"/>
      </w:pPr>
      <w:r>
        <w:t>профессиональной комп</w:t>
      </w:r>
      <w:r>
        <w:t>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E51F1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</w:t>
      </w:r>
      <w:r>
        <w:t xml:space="preserve"> расставлять приоритеты;</w:t>
      </w:r>
    </w:p>
    <w:p w:rsidR="00000000" w:rsidRDefault="00FE51F1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FE51F1">
      <w:pPr>
        <w:pStyle w:val="just"/>
      </w:pPr>
      <w:r>
        <w:t xml:space="preserve">осознанию ответственности за </w:t>
      </w:r>
      <w:r>
        <w:t>последствия своих действий.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HTML"/>
      </w:pPr>
      <w:r>
        <w:t>Начальник управления</w:t>
      </w:r>
    </w:p>
    <w:p w:rsidR="00000000" w:rsidRDefault="00FE51F1">
      <w:pPr>
        <w:pStyle w:val="HTML"/>
      </w:pPr>
      <w:r>
        <w:t>(наименование управления)                               ________________</w:t>
      </w:r>
    </w:p>
    <w:p w:rsidR="00000000" w:rsidRDefault="00FE51F1">
      <w:pPr>
        <w:pStyle w:val="HTML"/>
      </w:pPr>
      <w:r>
        <w:t>(подпись)               (ФИО)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E51F1">
      <w:pPr>
        <w:pStyle w:val="HTML"/>
      </w:pPr>
      <w:r>
        <w:t>---------------------------------------------------------------------------</w:t>
      </w:r>
    </w:p>
    <w:p w:rsidR="00000000" w:rsidRDefault="00FE51F1">
      <w:pPr>
        <w:pStyle w:val="HTML"/>
      </w:pPr>
      <w:r>
        <w:t xml:space="preserve">¦ N  ¦  </w:t>
      </w:r>
      <w:r>
        <w:t>Фамилия, имя,  ¦      Дата и     ¦ Дата и номер  ¦  Дата и номер  ¦</w:t>
      </w:r>
    </w:p>
    <w:p w:rsidR="00000000" w:rsidRDefault="00FE51F1">
      <w:pPr>
        <w:pStyle w:val="HTML"/>
      </w:pPr>
      <w:r>
        <w:t>¦п/п ¦     отчество    ¦    роспись в    ¦    приказа    ¦   приказа об   ¦</w:t>
      </w:r>
    </w:p>
    <w:p w:rsidR="00000000" w:rsidRDefault="00FE51F1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FE51F1">
      <w:pPr>
        <w:pStyle w:val="HTML"/>
      </w:pPr>
      <w:r>
        <w:t xml:space="preserve">¦    ¦                 ¦            </w:t>
      </w:r>
      <w:r>
        <w:t xml:space="preserve">     ¦ на должность  ¦   должности    ¦</w:t>
      </w:r>
    </w:p>
    <w:p w:rsidR="00000000" w:rsidRDefault="00FE51F1">
      <w:pPr>
        <w:pStyle w:val="HTML"/>
      </w:pPr>
      <w:r>
        <w:t>+----+-----------------+-----------------+---------------+----------------+</w:t>
      </w:r>
    </w:p>
    <w:p w:rsidR="00000000" w:rsidRDefault="00FE51F1">
      <w:pPr>
        <w:pStyle w:val="HTML"/>
      </w:pPr>
      <w:r>
        <w:t>¦    ¦                 ¦                 ¦               ¦                ¦</w:t>
      </w:r>
    </w:p>
    <w:p w:rsidR="00000000" w:rsidRDefault="00FE51F1">
      <w:pPr>
        <w:pStyle w:val="HTML"/>
      </w:pPr>
      <w:r>
        <w:t>+----+-----------------+-----------------+---------------+------</w:t>
      </w:r>
      <w:r>
        <w:t>----------+</w:t>
      </w:r>
    </w:p>
    <w:p w:rsidR="00000000" w:rsidRDefault="00FE51F1">
      <w:pPr>
        <w:pStyle w:val="HTML"/>
      </w:pPr>
      <w:r>
        <w:t>¦    ¦                 ¦                 ¦               ¦                ¦</w:t>
      </w:r>
    </w:p>
    <w:p w:rsidR="00000000" w:rsidRDefault="00FE51F1">
      <w:pPr>
        <w:pStyle w:val="HTML"/>
      </w:pPr>
      <w:r>
        <w:t>-----+-----------------+-----------------+---------------+-----------------</w:t>
      </w:r>
    </w:p>
    <w:p w:rsidR="00000000" w:rsidRDefault="00FE5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1F1">
      <w:pPr>
        <w:pStyle w:val="right"/>
      </w:pPr>
      <w:r>
        <w:t>Источник - Приказ Росстата от 10.08.2012 № 444</w:t>
      </w:r>
    </w:p>
    <w:p w:rsidR="00000000" w:rsidRDefault="00FE5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F1"/>
    <w:rsid w:val="00FE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1EF47-0D16-48AA-B978-14D2A3CC3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1693</Words>
  <Characters>9656</Characters>
  <Application>Microsoft Office Word</Application>
  <DocSecurity>0</DocSecurity>
  <Lines>80</Lines>
  <Paragraphs>22</Paragraphs>
  <ScaleCrop>false</ScaleCrop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2022-08-16T16:23:00Z</dcterms:created>
  <dcterms:modified xsi:type="dcterms:W3CDTF">2022-08-16T16:23:00Z</dcterms:modified>
</cp:coreProperties>
</file>