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4C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вывоз возвратной деревянной и картонной тары</w:t>
      </w:r>
    </w:p>
    <w:p w:rsidR="00000000" w:rsidRDefault="008D44CF">
      <w:pPr>
        <w:pStyle w:val="right"/>
      </w:pPr>
      <w:r>
        <w:t xml:space="preserve">Приложение Nо. 3 к Правилам обращения возвратной деревянной и картонной </w:t>
      </w:r>
      <w:r>
        <w:t>тары, утвержденным Постановлением Госснаба СССР от 21 января 1991г. Nо. 1</w:t>
      </w:r>
    </w:p>
    <w:p w:rsidR="00000000" w:rsidRDefault="008D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C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НА ВЫВОЗ ВОЗВРАТНОЙ ДЕРЕВЯННОЙ И КАРТОННОЙ ТАРЫ</w:t>
      </w:r>
    </w:p>
    <w:p w:rsidR="00000000" w:rsidRDefault="008D44CF">
      <w:pPr>
        <w:pStyle w:val="HTML"/>
      </w:pPr>
      <w:r>
        <w:t>_____________________________________________________________________</w:t>
      </w:r>
    </w:p>
    <w:p w:rsidR="00000000" w:rsidRDefault="008D44CF">
      <w:pPr>
        <w:pStyle w:val="HTML"/>
      </w:pPr>
      <w:r>
        <w:t>(наименование тарного предприятия)</w:t>
      </w:r>
    </w:p>
    <w:p w:rsidR="00000000" w:rsidRDefault="008D44CF">
      <w:pPr>
        <w:pStyle w:val="HTML"/>
      </w:pPr>
    </w:p>
    <w:p w:rsidR="00000000" w:rsidRDefault="008D44CF">
      <w:pPr>
        <w:pStyle w:val="HTML"/>
      </w:pPr>
      <w:r>
        <w:t>производс</w:t>
      </w:r>
      <w:r>
        <w:t>твенного объединения ___________________ Госснаба __________</w:t>
      </w:r>
    </w:p>
    <w:p w:rsidR="00000000" w:rsidRDefault="008D44CF">
      <w:pPr>
        <w:pStyle w:val="HTML"/>
      </w:pPr>
      <w:r>
        <w:t>(главного территориального управления Госснаба СССР _________________</w:t>
      </w:r>
    </w:p>
    <w:p w:rsidR="00000000" w:rsidRDefault="008D44CF">
      <w:pPr>
        <w:pStyle w:val="HTML"/>
      </w:pPr>
      <w:r>
        <w:t>_______________________________ района) в лице начальника (директора)</w:t>
      </w:r>
    </w:p>
    <w:p w:rsidR="00000000" w:rsidRDefault="008D44CF">
      <w:pPr>
        <w:pStyle w:val="HTML"/>
      </w:pPr>
      <w:r>
        <w:t xml:space="preserve">тов. _________________________________________________ </w:t>
      </w:r>
      <w:r>
        <w:t>, действующего</w:t>
      </w:r>
    </w:p>
    <w:p w:rsidR="00000000" w:rsidRDefault="008D44CF">
      <w:pPr>
        <w:pStyle w:val="HTML"/>
      </w:pPr>
      <w:r>
        <w:t>на  основании  Положения  (Устава),  именуемое  в  дальнейшем  Тарное</w:t>
      </w:r>
    </w:p>
    <w:p w:rsidR="00000000" w:rsidRDefault="008D44CF">
      <w:pPr>
        <w:pStyle w:val="HTML"/>
      </w:pPr>
      <w:r>
        <w:t>предприятие, с одной стороны, и _____________________________________</w:t>
      </w:r>
    </w:p>
    <w:p w:rsidR="00000000" w:rsidRDefault="008D44CF">
      <w:pPr>
        <w:pStyle w:val="HTML"/>
      </w:pPr>
      <w:r>
        <w:t>(наименование предприятия)</w:t>
      </w:r>
    </w:p>
    <w:p w:rsidR="00000000" w:rsidRDefault="008D44CF">
      <w:pPr>
        <w:pStyle w:val="HTML"/>
      </w:pPr>
    </w:p>
    <w:p w:rsidR="00000000" w:rsidRDefault="008D44CF">
      <w:pPr>
        <w:pStyle w:val="HTML"/>
      </w:pPr>
      <w:r>
        <w:t>в лице директора тов. ______________________________________________,</w:t>
      </w:r>
    </w:p>
    <w:p w:rsidR="00000000" w:rsidRDefault="008D44CF">
      <w:pPr>
        <w:pStyle w:val="HTML"/>
      </w:pPr>
      <w:r>
        <w:t>дей</w:t>
      </w:r>
      <w:r>
        <w:t>ствующего на основании _______________________________ , именуемое</w:t>
      </w:r>
    </w:p>
    <w:p w:rsidR="00000000" w:rsidRDefault="008D44CF">
      <w:pPr>
        <w:pStyle w:val="HTML"/>
      </w:pPr>
      <w:r>
        <w:t>в  дальнейшем  Таросдатчик,  с  другой  стороны, заключили  договор о</w:t>
      </w:r>
    </w:p>
    <w:p w:rsidR="00000000" w:rsidRDefault="008D44CF">
      <w:pPr>
        <w:pStyle w:val="HTML"/>
      </w:pPr>
      <w:r>
        <w:t>нижеследующем:</w:t>
      </w:r>
    </w:p>
    <w:p w:rsidR="00000000" w:rsidRDefault="008D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CF">
      <w:pPr>
        <w:pStyle w:val="just"/>
      </w:pPr>
      <w:r>
        <w:t xml:space="preserve">1. Тарное </w:t>
      </w:r>
      <w:r>
        <w:rPr>
          <w:vertAlign w:val="superscript"/>
        </w:rPr>
        <w:t>2</w:t>
      </w:r>
      <w:r>
        <w:t xml:space="preserve"> предприятие производит централизованный вывоз деревянной и картонной тары с предприятий роз</w:t>
      </w:r>
      <w:r>
        <w:t xml:space="preserve">ничной торговли и общественного питания Таросдатчика </w:t>
      </w:r>
      <w:r>
        <w:rPr>
          <w:vertAlign w:val="superscript"/>
        </w:rPr>
        <w:t>1</w:t>
      </w:r>
      <w:r>
        <w:t xml:space="preserve"> , перечисленных в прилагаемом к договору списке, с указанием почтовых адресов и расчетных реквизитов, а Таросдатчик предъявляет подготовленную к сдаче освободившуюся из-под товаров деревянную (ящики, б</w:t>
      </w:r>
      <w:r>
        <w:t>очки, обрешетку) и картонную (ящики из гофрированного и сплошного картона) тару, а также тароматериалы.</w:t>
      </w:r>
    </w:p>
    <w:p w:rsidR="00000000" w:rsidRDefault="008D44CF">
      <w:pPr>
        <w:pStyle w:val="just"/>
      </w:pPr>
      <w:r>
        <w:t>2. Вывоз тары с предприятий Таросдатчика осуществляется Тарным предприятием в соответствии с ежемесячно согласовываемым сторонами графиком вывоза, соста</w:t>
      </w:r>
      <w:r>
        <w:t>вленным из расчета использования полногрузной автомашины. График вывоза является неотъемлемой частью договора.</w:t>
      </w:r>
    </w:p>
    <w:p w:rsidR="00000000" w:rsidRDefault="008D44CF">
      <w:pPr>
        <w:pStyle w:val="just"/>
      </w:pPr>
      <w:r>
        <w:t>В отдельных случаях вывоз тары может производиться в соответствии с заявками Таросдатчика, передаваемыми по телефону или письменно. Заявки на выв</w:t>
      </w:r>
      <w:r>
        <w:t>оз тары представляются Таросдатчиком при наличии на предприятии тары для использования полногрузной автомашины.</w:t>
      </w:r>
    </w:p>
    <w:p w:rsidR="00000000" w:rsidRDefault="008D44CF">
      <w:pPr>
        <w:pStyle w:val="just"/>
      </w:pPr>
      <w:r>
        <w:t>Тарное предприятие обязано обеспечить вывоз тары в течение 5 дней, исчисляемых со дня подачи заявки, предварительно за сутки уведомив Таросдатчи</w:t>
      </w:r>
      <w:r>
        <w:t>ка о вывозе тары по его заявке.</w:t>
      </w:r>
    </w:p>
    <w:p w:rsidR="00000000" w:rsidRDefault="008D44CF">
      <w:pPr>
        <w:pStyle w:val="just"/>
      </w:pPr>
      <w:r>
        <w:t>3. Деревянная и картонная тара, подлежащая вывозу с предприятий Таросдатчика, должна быть предварительно подготовлена к сдаче, то есть очищена от упаковочного материала (бумаги, войлока, стружки и т.п.), крышки от деревянных</w:t>
      </w:r>
      <w:r>
        <w:t xml:space="preserve"> ящиков должны быть приколочены на один гвоздь или уложены внутрь ящика, крупногабаритные ящики </w:t>
      </w:r>
      <w:r>
        <w:lastRenderedPageBreak/>
        <w:t>объемом свыше 100 куб. дм должны быть разобраны на щиты, из бочек удалены тузлук и полиэтиленовые пленки, бочки должны быть укомплектованы обручами и доньями, к</w:t>
      </w:r>
      <w:r>
        <w:t>артонные ящики - прокладками и обечайками.</w:t>
      </w:r>
    </w:p>
    <w:p w:rsidR="00000000" w:rsidRDefault="008D44CF">
      <w:pPr>
        <w:pStyle w:val="just"/>
      </w:pPr>
      <w:r>
        <w:t>Тара должна быть рассортирована по видам и прейскурантным номерам, уложена маркировкой на лицевую сторону в местах, удобных для подъезда автотранспорта, тароматериал должен быть уложен в отдельный штабель.</w:t>
      </w:r>
    </w:p>
    <w:p w:rsidR="00000000" w:rsidRDefault="008D44CF">
      <w:pPr>
        <w:pStyle w:val="just"/>
      </w:pPr>
      <w:r>
        <w:t xml:space="preserve">Планки </w:t>
      </w:r>
      <w:r>
        <w:t>и дощечки из-под упаковки мебели, мотоциклов, холодильников и других изделий культурно-бытового назначения и хозяйственного обихода должны быть рассортированы по размерам и увязаны в пачки.</w:t>
      </w:r>
    </w:p>
    <w:p w:rsidR="00000000" w:rsidRDefault="008D44CF">
      <w:pPr>
        <w:pStyle w:val="just"/>
      </w:pPr>
      <w:r>
        <w:t>Картонные ящики в сложенном виде увязываются в пачки по 10 штук.</w:t>
      </w:r>
    </w:p>
    <w:p w:rsidR="00000000" w:rsidRDefault="008D44CF">
      <w:pPr>
        <w:pStyle w:val="just"/>
      </w:pPr>
      <w:r>
        <w:t>Тарное предприятие вправе отказаться от приемки тары, не подготовленной к сдаче в соответствии с указанными выше требованиями. Неподготовленность тары к сдаче удостоверяется актом за подписям</w:t>
      </w:r>
      <w:r>
        <w:t>и ответственных представителей сторон.</w:t>
      </w:r>
    </w:p>
    <w:p w:rsidR="00000000" w:rsidRDefault="008D44CF">
      <w:pPr>
        <w:pStyle w:val="just"/>
      </w:pPr>
      <w:r>
        <w:t>4. Приемка - сдача тары удостоверяется (с указанием количества, вида и цены тары) актом, составляемым в четырех экземплярах за подписями ответственных представителей Таросдатчика и Тарного предприятия.</w:t>
      </w:r>
    </w:p>
    <w:p w:rsidR="00000000" w:rsidRDefault="008D44CF">
      <w:pPr>
        <w:pStyle w:val="just"/>
      </w:pPr>
      <w:r>
        <w:t>5. Приемка тары</w:t>
      </w:r>
      <w:r>
        <w:t xml:space="preserve"> производится в соответствии с Правилами обращения возвратной деревянной и картонной тары, утверждаемыми Госснабом СССР, и инструкциями о порядке приемки продукции производственно - технического назначения и товаров народного потребления по количеству и ка</w:t>
      </w:r>
      <w:r>
        <w:t>честву, утверждаемыми Государственным арбитражем СССР.</w:t>
      </w:r>
    </w:p>
    <w:p w:rsidR="00000000" w:rsidRDefault="008D44CF">
      <w:pPr>
        <w:pStyle w:val="just"/>
      </w:pPr>
      <w:r>
        <w:t>6. Погрузка принятой тары производится силами и средствами предприятия Таросдатчика по указанию представителя Тарного предприятия и в определяемом им порядке.</w:t>
      </w:r>
    </w:p>
    <w:p w:rsidR="00000000" w:rsidRDefault="008D44CF">
      <w:pPr>
        <w:pStyle w:val="just"/>
      </w:pPr>
      <w:r>
        <w:t>По соглашению Таросдатчика и Тарного предп</w:t>
      </w:r>
      <w:r>
        <w:t>риятия погрузка тары может производиться силами и средствами Тарного предприятия за счет Таросдатчика.</w:t>
      </w:r>
    </w:p>
    <w:p w:rsidR="00000000" w:rsidRDefault="008D44CF">
      <w:pPr>
        <w:pStyle w:val="just"/>
      </w:pPr>
      <w:r>
        <w:t>Время прибытия и убытия автотранспорта отмечается в приемо - сдаточных актах предприятием Таросдатчика и заверяется его штампом.</w:t>
      </w:r>
    </w:p>
    <w:p w:rsidR="00000000" w:rsidRDefault="008D44CF">
      <w:pPr>
        <w:pStyle w:val="just"/>
      </w:pPr>
      <w:r>
        <w:t>7. Оплата тары, стоимост</w:t>
      </w:r>
      <w:r>
        <w:t>и перевозки и других услуг по вывозу тары производится по ценам и тарифам действующих прейскурантов, а при их отсутствии - по соглашению сторон.</w:t>
      </w:r>
    </w:p>
    <w:p w:rsidR="00000000" w:rsidRDefault="008D44CF">
      <w:pPr>
        <w:pStyle w:val="just"/>
      </w:pPr>
      <w:r>
        <w:t>8. Основанием для расчетов за тару служит приемо-сдаточный акт или товарно - транспортная накладная.</w:t>
      </w:r>
    </w:p>
    <w:p w:rsidR="00000000" w:rsidRDefault="008D44CF">
      <w:pPr>
        <w:pStyle w:val="just"/>
      </w:pPr>
      <w:r>
        <w:t>9. В случа</w:t>
      </w:r>
      <w:r>
        <w:t>е непредъявления тары к перевозке, неподготовленности ее к сдаче в соответствии с требованиями пункта 3 настоящего договора в сроки, предусмотренные согласованными сторонами графиками или заявками Таросдатчика, и простоя автомашины по вине Таросдатчика пос</w:t>
      </w:r>
      <w:r>
        <w:t>ледний возмещает все расходы, связанные с порожним пробегом автотранспорта.</w:t>
      </w:r>
    </w:p>
    <w:p w:rsidR="00000000" w:rsidRDefault="008D44CF">
      <w:pPr>
        <w:pStyle w:val="just"/>
      </w:pPr>
      <w:r>
        <w:t>10. Санкции за неисполнение или ненадлежащее исполнение обязательств по централизованному вывозу тары устанавливаются сторонами в договоре.</w:t>
      </w:r>
    </w:p>
    <w:p w:rsidR="00000000" w:rsidRDefault="008D44CF">
      <w:pPr>
        <w:pStyle w:val="just"/>
      </w:pPr>
      <w:r>
        <w:lastRenderedPageBreak/>
        <w:t>11. В отношениях, не предусмотренных нас</w:t>
      </w:r>
      <w:r>
        <w:t>тоящим договором, Таросдатчик и Тарное предприятие руководствуются Правилами обращения возвратной деревянной и картонной тары, утверждаемыми Госснабом СССР, и другими обязательными для сторон правилами.</w:t>
      </w:r>
    </w:p>
    <w:p w:rsidR="00000000" w:rsidRDefault="008D44CF">
      <w:pPr>
        <w:pStyle w:val="just"/>
      </w:pPr>
      <w:r>
        <w:t>12. Дополнительные условия: _________________________</w:t>
      </w:r>
      <w:r>
        <w:t>________</w:t>
      </w:r>
    </w:p>
    <w:p w:rsidR="00000000" w:rsidRDefault="008D44CF">
      <w:pPr>
        <w:pStyle w:val="just"/>
      </w:pPr>
      <w:r>
        <w:t>13. Срок действия договора с "_____"______________ 19__ г. по "____"_______________ 19__ г.</w:t>
      </w:r>
    </w:p>
    <w:p w:rsidR="00000000" w:rsidRDefault="008D44CF">
      <w:pPr>
        <w:pStyle w:val="just"/>
      </w:pPr>
      <w:r>
        <w:t>14. Адреса, номера расчетных счетов, наименование учреждений банков и их номера по МФО:</w:t>
      </w:r>
    </w:p>
    <w:p w:rsidR="00000000" w:rsidRDefault="008D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CF">
      <w:pPr>
        <w:pStyle w:val="HTML"/>
      </w:pPr>
      <w:r>
        <w:t xml:space="preserve">     Тарного предприятия: ________________________________________</w:t>
      </w:r>
      <w:r>
        <w:t>___</w:t>
      </w:r>
    </w:p>
    <w:p w:rsidR="00000000" w:rsidRDefault="008D44CF">
      <w:pPr>
        <w:pStyle w:val="HTML"/>
      </w:pPr>
      <w:r>
        <w:t>_____________________________________________________________________</w:t>
      </w:r>
    </w:p>
    <w:p w:rsidR="00000000" w:rsidRDefault="008D44CF">
      <w:pPr>
        <w:pStyle w:val="HTML"/>
      </w:pPr>
    </w:p>
    <w:p w:rsidR="00000000" w:rsidRDefault="008D44CF">
      <w:pPr>
        <w:pStyle w:val="HTML"/>
      </w:pPr>
      <w:r>
        <w:t>Таросдатчика: __________________________________________________</w:t>
      </w:r>
    </w:p>
    <w:p w:rsidR="00000000" w:rsidRDefault="008D44CF">
      <w:pPr>
        <w:pStyle w:val="HTML"/>
      </w:pPr>
      <w:r>
        <w:t>_____________________________________________________________________</w:t>
      </w:r>
    </w:p>
    <w:p w:rsidR="00000000" w:rsidRDefault="008D44CF">
      <w:pPr>
        <w:pStyle w:val="HTML"/>
      </w:pPr>
    </w:p>
    <w:p w:rsidR="00000000" w:rsidRDefault="008D44CF">
      <w:pPr>
        <w:pStyle w:val="HTML"/>
      </w:pPr>
      <w:r>
        <w:t>Тарное предприятие                          Т</w:t>
      </w:r>
      <w:r>
        <w:t>аросдатчик</w:t>
      </w:r>
    </w:p>
    <w:p w:rsidR="00000000" w:rsidRDefault="008D44CF">
      <w:pPr>
        <w:pStyle w:val="HTML"/>
      </w:pPr>
    </w:p>
    <w:p w:rsidR="00000000" w:rsidRDefault="008D44CF">
      <w:pPr>
        <w:pStyle w:val="HTML"/>
      </w:pPr>
      <w:r>
        <w:t>__________________                      ____________________</w:t>
      </w:r>
    </w:p>
    <w:p w:rsidR="00000000" w:rsidRDefault="008D44CF">
      <w:pPr>
        <w:pStyle w:val="HTML"/>
      </w:pPr>
      <w:r>
        <w:t>М.П.                                    М.П.</w:t>
      </w:r>
    </w:p>
    <w:p w:rsidR="00000000" w:rsidRDefault="008D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CF">
      <w:pPr>
        <w:pStyle w:val="sel"/>
        <w:divId w:val="1494639123"/>
      </w:pPr>
      <w:r>
        <w:t>1 Под таросдатчиками понимаются предприятия и организации, у которых освобождается деревянная и картонная тара из-под продукции и товаров</w:t>
      </w:r>
      <w:r>
        <w:t>.</w:t>
      </w:r>
    </w:p>
    <w:p w:rsidR="00000000" w:rsidRDefault="008D44CF">
      <w:pPr>
        <w:pStyle w:val="sel"/>
        <w:divId w:val="1494639123"/>
      </w:pPr>
      <w:r>
        <w:t>2 Под тарными предприятиями понимаются производственные объединения по таре, тарные (тароремонтные) предприятия, тарные базы и склады.</w:t>
      </w:r>
    </w:p>
    <w:p w:rsidR="00000000" w:rsidRDefault="008D44CF">
      <w:pPr>
        <w:pStyle w:val="right"/>
      </w:pPr>
      <w:r>
        <w:t>Источник - Постановление Госснаба СССР от 21.01.1991 № 1</w:t>
      </w:r>
    </w:p>
    <w:p w:rsidR="00000000" w:rsidRDefault="008D4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https://порядокправа.рф/obrazecy/primernyj_dogovor_na_vyvoz_v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ozvratnoj_derevyannoj_i_kartonnoj_tary.htm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CF"/>
    <w:rsid w:val="008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6833C-57DF-46F4-A557-7E930116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63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vyvoz_vozvratnoj_derevyannoj_i_kartonnoj_t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1006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вывоз возвратной деревянной и картонной тары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2022-08-16T16:19:00Z</dcterms:created>
  <dcterms:modified xsi:type="dcterms:W3CDTF">2022-08-16T16:19:00Z</dcterms:modified>
</cp:coreProperties>
</file>