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A78">
      <w:pPr>
        <w:pStyle w:val="1"/>
        <w:rPr>
          <w:rFonts w:eastAsia="Times New Roman"/>
        </w:rPr>
      </w:pPr>
      <w:r>
        <w:rPr>
          <w:rFonts w:eastAsia="Times New Roman"/>
        </w:rPr>
        <w:t>Примерное положение о формулярной комиссии больничного учреждения</w:t>
      </w:r>
    </w:p>
    <w:p w:rsidR="00000000" w:rsidRDefault="00155A78">
      <w:pPr>
        <w:pStyle w:val="right"/>
      </w:pPr>
      <w:r>
        <w:t>Приложение 3 к Приказу Минздрава Московской области от 23 декабря 2004 г. N 317</w:t>
      </w:r>
    </w:p>
    <w:p w:rsidR="00000000" w:rsidRDefault="00155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A78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ПРИМЕРНОЕ ПОЛОЖЕНИЕ </w:t>
      </w:r>
      <w:r>
        <w:rPr>
          <w:rFonts w:eastAsia="Times New Roman"/>
        </w:rPr>
        <w:t>О ФОРМУЛЯРНОЙ КОМИССИИ БОЛЬНИЧНОГО УЧРЕЖДЕНИЯ</w:t>
      </w:r>
    </w:p>
    <w:p w:rsidR="00000000" w:rsidRDefault="00155A7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55A78">
      <w:pPr>
        <w:pStyle w:val="just"/>
      </w:pPr>
      <w:r>
        <w:t>Формулярная комиссия больничного учреждения является экспертным органом, создаваемым при больничном учреждении.</w:t>
      </w:r>
    </w:p>
    <w:p w:rsidR="00000000" w:rsidRDefault="00155A78">
      <w:pPr>
        <w:pStyle w:val="just"/>
      </w:pPr>
      <w:r>
        <w:t>Положение о Формулярной комиссии больничного учреждения (далее - Комиссия) утве</w:t>
      </w:r>
      <w:r>
        <w:t>рждается приказом главного врача больничного учреждения.</w:t>
      </w:r>
    </w:p>
    <w:p w:rsidR="00000000" w:rsidRDefault="00155A78">
      <w:pPr>
        <w:pStyle w:val="just"/>
      </w:pPr>
      <w:r>
        <w:t>Члены Комиссии в своей работе руководствуются законодательством Российской Федерации, законодательством Московской области, нормативными правовыми актами Министерства здравоохранения и социального ра</w:t>
      </w:r>
      <w:r>
        <w:t>звития РФ, Министерства здравоохранения Московской области, а также настоящим Положением.</w:t>
      </w:r>
    </w:p>
    <w:p w:rsidR="00000000" w:rsidRDefault="00155A78">
      <w:pPr>
        <w:pStyle w:val="just"/>
      </w:pPr>
      <w:r>
        <w:t>Работа Комиссии осуществляется в соответствии с настоящим Положением.</w:t>
      </w:r>
    </w:p>
    <w:p w:rsidR="00000000" w:rsidRDefault="00155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A78">
      <w:pPr>
        <w:pStyle w:val="3"/>
        <w:rPr>
          <w:rFonts w:eastAsia="Times New Roman"/>
        </w:rPr>
      </w:pPr>
      <w:r>
        <w:rPr>
          <w:rFonts w:eastAsia="Times New Roman"/>
        </w:rPr>
        <w:t>2. ЦЕЛЬ СОЗДАНИЯ КОМИССИИ</w:t>
      </w:r>
    </w:p>
    <w:p w:rsidR="00000000" w:rsidRDefault="00155A78">
      <w:pPr>
        <w:pStyle w:val="just"/>
      </w:pPr>
      <w:r>
        <w:t>Целью создания Комиссии является проведение анализа обеспечения больн</w:t>
      </w:r>
      <w:r>
        <w:t>ичного учреждения лекарственными средствами и подготовка экспертных заключений, которые могут быть использованы при принятии решений, направленных на повышение качества оказываемой больным медицинской помощи.</w:t>
      </w:r>
    </w:p>
    <w:p w:rsidR="00000000" w:rsidRDefault="00155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A78">
      <w:pPr>
        <w:pStyle w:val="3"/>
        <w:rPr>
          <w:rFonts w:eastAsia="Times New Roman"/>
        </w:rPr>
      </w:pPr>
      <w:r>
        <w:rPr>
          <w:rFonts w:eastAsia="Times New Roman"/>
        </w:rPr>
        <w:t>3. ЗАДАЧИ КОМИССИИ</w:t>
      </w:r>
    </w:p>
    <w:p w:rsidR="00000000" w:rsidRDefault="00155A78">
      <w:pPr>
        <w:pStyle w:val="just"/>
      </w:pPr>
      <w:r>
        <w:t>3.1. Проведение анализа лек</w:t>
      </w:r>
      <w:r>
        <w:t>арственного обеспечения больных, находящихся на лечении в больничном учреждении.</w:t>
      </w:r>
    </w:p>
    <w:p w:rsidR="00000000" w:rsidRDefault="00155A78">
      <w:pPr>
        <w:pStyle w:val="just"/>
      </w:pPr>
      <w:r>
        <w:t>3.2. Проведение клинико-экономического анализа эффективности используемых схем лечения и разработка экономически обоснованных предложений по улучшению лекарственного обеспечен</w:t>
      </w:r>
      <w:r>
        <w:t>ия лечебного процесса, проводимого у больных, находящихся на лечении в больничном учреждении.</w:t>
      </w:r>
    </w:p>
    <w:p w:rsidR="00000000" w:rsidRDefault="00155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A78">
      <w:pPr>
        <w:pStyle w:val="3"/>
        <w:rPr>
          <w:rFonts w:eastAsia="Times New Roman"/>
        </w:rPr>
      </w:pPr>
      <w:r>
        <w:rPr>
          <w:rFonts w:eastAsia="Times New Roman"/>
        </w:rPr>
        <w:t>4. ПОРЯДОК РАБОТЫ КОМИССИИ</w:t>
      </w:r>
    </w:p>
    <w:p w:rsidR="00000000" w:rsidRDefault="00155A78">
      <w:pPr>
        <w:pStyle w:val="just"/>
      </w:pPr>
      <w:r>
        <w:lastRenderedPageBreak/>
        <w:t>4.1. Комиссия работает в соответствии с разработанным членами Комиссии и утвержденным главным врачом больничного учреждения планом раб</w:t>
      </w:r>
      <w:r>
        <w:t>оты.</w:t>
      </w:r>
    </w:p>
    <w:p w:rsidR="00000000" w:rsidRDefault="00155A78">
      <w:pPr>
        <w:pStyle w:val="just"/>
      </w:pPr>
      <w:r>
        <w:t>4.2. Заседания Комиссии проводятся не реже 1 раза в квартал.</w:t>
      </w:r>
    </w:p>
    <w:p w:rsidR="00000000" w:rsidRDefault="00155A78">
      <w:pPr>
        <w:pStyle w:val="just"/>
      </w:pPr>
      <w:r>
        <w:t>4.3. Заседания Комиссии считаются правомочными, если на них присутствует более половины членов Комиссии.</w:t>
      </w:r>
    </w:p>
    <w:p w:rsidR="00000000" w:rsidRDefault="00155A78">
      <w:pPr>
        <w:pStyle w:val="just"/>
      </w:pPr>
      <w:r>
        <w:t>4.4. Решения Комиссии считаются принятыми, если за них проголосовало не менее двух тр</w:t>
      </w:r>
      <w:r>
        <w:t>етей от числа членов Комиссии, присутствующих на заседании.</w:t>
      </w:r>
    </w:p>
    <w:p w:rsidR="00000000" w:rsidRDefault="00155A78">
      <w:pPr>
        <w:pStyle w:val="just"/>
      </w:pPr>
      <w:r>
        <w:t>4.5. Заседания Комиссии оформляются протоколами. Протоколы подписываются председателем и секретарем Комиссии.</w:t>
      </w:r>
    </w:p>
    <w:p w:rsidR="00000000" w:rsidRDefault="00155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A78">
      <w:pPr>
        <w:pStyle w:val="3"/>
        <w:rPr>
          <w:rFonts w:eastAsia="Times New Roman"/>
        </w:rPr>
      </w:pPr>
      <w:r>
        <w:rPr>
          <w:rFonts w:eastAsia="Times New Roman"/>
        </w:rPr>
        <w:t>5. СОСТАВ КОМИССИИ</w:t>
      </w:r>
    </w:p>
    <w:p w:rsidR="00000000" w:rsidRDefault="00155A78">
      <w:pPr>
        <w:pStyle w:val="just"/>
      </w:pPr>
      <w:r>
        <w:t>5.1. В состав Комиссии входят:</w:t>
      </w:r>
    </w:p>
    <w:p w:rsidR="00000000" w:rsidRDefault="00155A78">
      <w:pPr>
        <w:pStyle w:val="just"/>
      </w:pPr>
      <w:r>
        <w:t>- председатель Комиссии;</w:t>
      </w:r>
    </w:p>
    <w:p w:rsidR="00000000" w:rsidRDefault="00155A78">
      <w:pPr>
        <w:pStyle w:val="just"/>
      </w:pPr>
      <w:r>
        <w:t>- секретар</w:t>
      </w:r>
      <w:r>
        <w:t>ь;</w:t>
      </w:r>
    </w:p>
    <w:p w:rsidR="00000000" w:rsidRDefault="00155A78">
      <w:pPr>
        <w:pStyle w:val="just"/>
      </w:pPr>
      <w:r>
        <w:t>- члены Комиссии.</w:t>
      </w:r>
    </w:p>
    <w:p w:rsidR="00000000" w:rsidRDefault="00155A78">
      <w:pPr>
        <w:pStyle w:val="just"/>
      </w:pPr>
      <w:r>
        <w:t xml:space="preserve">5.2. Председатель Комиссии назначается приказом главного врача больничного учреждения, а секретарь избирается из состава членов Комиссии открытым </w:t>
      </w:r>
      <w:r>
        <w:t>голосованием простым большинством голосов членов Комиссии.</w:t>
      </w:r>
    </w:p>
    <w:p w:rsidR="00000000" w:rsidRDefault="00155A78">
      <w:pPr>
        <w:pStyle w:val="just"/>
      </w:pPr>
      <w:r>
        <w:t>5.3. В состав членов Комиссии могут включаться представители других организаций, в том числе и общественных организаций, добровольно выразивших желание участвовать в работе Комиссии.</w:t>
      </w:r>
    </w:p>
    <w:p w:rsidR="00000000" w:rsidRDefault="00155A78">
      <w:pPr>
        <w:pStyle w:val="just"/>
      </w:pPr>
      <w:r>
        <w:t>5.4. Персональ</w:t>
      </w:r>
      <w:r>
        <w:t>ный состав членов Комиссии утверждается приказом главного врача больничного учреждения.</w:t>
      </w:r>
    </w:p>
    <w:p w:rsidR="00000000" w:rsidRDefault="00155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A78">
      <w:pPr>
        <w:pStyle w:val="3"/>
        <w:rPr>
          <w:rFonts w:eastAsia="Times New Roman"/>
        </w:rPr>
      </w:pPr>
      <w:r>
        <w:rPr>
          <w:rFonts w:eastAsia="Times New Roman"/>
        </w:rPr>
        <w:t>6. ПРАВА, ОБЯЗАННОСТИ И ОТВЕТСТВЕННОСТЬ ЧЛЕНОВ КОМИССИИ</w:t>
      </w:r>
    </w:p>
    <w:p w:rsidR="00000000" w:rsidRDefault="00155A78">
      <w:pPr>
        <w:pStyle w:val="just"/>
      </w:pPr>
      <w:r>
        <w:t>6.1. Члены Комиссии имеют равные права.</w:t>
      </w:r>
    </w:p>
    <w:p w:rsidR="00000000" w:rsidRDefault="00155A78">
      <w:pPr>
        <w:pStyle w:val="just"/>
      </w:pPr>
      <w:r>
        <w:t>6.2. Члены Комиссии имеют право на:</w:t>
      </w:r>
    </w:p>
    <w:p w:rsidR="00000000" w:rsidRDefault="00155A78">
      <w:pPr>
        <w:pStyle w:val="just"/>
      </w:pPr>
      <w:r>
        <w:t>- участие в работе Комиссии с право</w:t>
      </w:r>
      <w:r>
        <w:t>м решающего голоса при голосовании по вопросам, рассматриваемым на заседаниях Комиссии;</w:t>
      </w:r>
    </w:p>
    <w:p w:rsidR="00000000" w:rsidRDefault="00155A78">
      <w:pPr>
        <w:pStyle w:val="just"/>
      </w:pPr>
      <w:r>
        <w:t>- изложение собственного мнения, которое в обязательном порядке должно быть отражено в протоколе заседания Комиссии;</w:t>
      </w:r>
    </w:p>
    <w:p w:rsidR="00000000" w:rsidRDefault="00155A78">
      <w:pPr>
        <w:pStyle w:val="just"/>
      </w:pPr>
      <w:r>
        <w:t>- ведение переписки и получение необходимой для про</w:t>
      </w:r>
      <w:r>
        <w:t>ведения анализа информации от организаций, участвующих в лекарственном обеспечении населения Московской области, независимо от формы собственности и организационно-правовой формы этих организаций;</w:t>
      </w:r>
    </w:p>
    <w:p w:rsidR="00000000" w:rsidRDefault="00155A78">
      <w:pPr>
        <w:pStyle w:val="just"/>
      </w:pPr>
      <w:r>
        <w:t>- участие в проведении целевых и выборочных проверок лекарс</w:t>
      </w:r>
      <w:r>
        <w:t>твенного обеспечения больных, находящихся на лечении в отделениях больничного учреждения;</w:t>
      </w:r>
    </w:p>
    <w:p w:rsidR="00000000" w:rsidRDefault="00155A78">
      <w:pPr>
        <w:pStyle w:val="just"/>
      </w:pPr>
      <w:r>
        <w:t>- приглашение на заседания Комиссии должностных лиц, имеющих отношение к лекарственному обеспечению населения (по согласованию с председателем Комиссии);</w:t>
      </w:r>
    </w:p>
    <w:p w:rsidR="00000000" w:rsidRDefault="00155A78">
      <w:pPr>
        <w:pStyle w:val="just"/>
      </w:pPr>
      <w:r>
        <w:t>- отказ от д</w:t>
      </w:r>
      <w:r>
        <w:t>альнейшего участия в работе Комиссии.</w:t>
      </w:r>
    </w:p>
    <w:p w:rsidR="00000000" w:rsidRDefault="00155A78">
      <w:pPr>
        <w:pStyle w:val="just"/>
      </w:pPr>
      <w:r>
        <w:t>6.3. Обязанностью председателя Комиссии является:</w:t>
      </w:r>
    </w:p>
    <w:p w:rsidR="00000000" w:rsidRDefault="00155A78">
      <w:pPr>
        <w:pStyle w:val="just"/>
      </w:pPr>
      <w:r>
        <w:t>- разработка, согласование с членами Комиссии и представление плана работы Комиссии на утверждение главному врачу больничного учреждения;</w:t>
      </w:r>
    </w:p>
    <w:p w:rsidR="00000000" w:rsidRDefault="00155A78">
      <w:pPr>
        <w:pStyle w:val="just"/>
      </w:pPr>
      <w:r>
        <w:t>- распределение обязанностей м</w:t>
      </w:r>
      <w:r>
        <w:t>ежду членами Комиссии;</w:t>
      </w:r>
    </w:p>
    <w:p w:rsidR="00000000" w:rsidRDefault="00155A78">
      <w:pPr>
        <w:pStyle w:val="just"/>
      </w:pPr>
      <w:r>
        <w:t>- организация проведения заседаний Комиссии;</w:t>
      </w:r>
    </w:p>
    <w:p w:rsidR="00000000" w:rsidRDefault="00155A78">
      <w:pPr>
        <w:pStyle w:val="just"/>
      </w:pPr>
      <w:r>
        <w:t>- информирование главного врача больничного учреждения о принятых Комиссией решениях.</w:t>
      </w:r>
    </w:p>
    <w:p w:rsidR="00000000" w:rsidRDefault="00155A78">
      <w:pPr>
        <w:pStyle w:val="just"/>
      </w:pPr>
      <w:r>
        <w:t>6.4. Обязанностью секретаря Комиссии является:</w:t>
      </w:r>
    </w:p>
    <w:p w:rsidR="00000000" w:rsidRDefault="00155A78">
      <w:pPr>
        <w:pStyle w:val="just"/>
      </w:pPr>
      <w:r>
        <w:t>- ведение протоколов заседаний Комиссии;</w:t>
      </w:r>
    </w:p>
    <w:p w:rsidR="00000000" w:rsidRDefault="00155A78">
      <w:pPr>
        <w:pStyle w:val="just"/>
      </w:pPr>
      <w:r>
        <w:t>- ведение дело</w:t>
      </w:r>
      <w:r>
        <w:t>производства Комиссии;</w:t>
      </w:r>
    </w:p>
    <w:p w:rsidR="00000000" w:rsidRDefault="00155A78">
      <w:pPr>
        <w:pStyle w:val="just"/>
      </w:pPr>
      <w:r>
        <w:t>- ознакомление членов Комиссии с повесткой очередных заседаний Комиссии.</w:t>
      </w:r>
    </w:p>
    <w:p w:rsidR="00000000" w:rsidRDefault="00155A78">
      <w:pPr>
        <w:pStyle w:val="just"/>
      </w:pPr>
      <w:r>
        <w:t>6.5. Обязанностью членов Комиссии является:</w:t>
      </w:r>
    </w:p>
    <w:p w:rsidR="00000000" w:rsidRDefault="00155A78">
      <w:pPr>
        <w:pStyle w:val="just"/>
      </w:pPr>
      <w:r>
        <w:t>- участие в проведении целевых и выборочных проверок лекарственного обеспечения больных в структурных подразделениях</w:t>
      </w:r>
      <w:r>
        <w:t xml:space="preserve"> больничного учреждения;</w:t>
      </w:r>
    </w:p>
    <w:p w:rsidR="00000000" w:rsidRDefault="00155A78">
      <w:pPr>
        <w:pStyle w:val="just"/>
      </w:pPr>
      <w:r>
        <w:t>- представление на заседания Комиссии статистических и аналитических данных, характеризующих организацию лекарственного обеспечения в больничном учреждении;</w:t>
      </w:r>
    </w:p>
    <w:p w:rsidR="00000000" w:rsidRDefault="00155A78">
      <w:pPr>
        <w:pStyle w:val="just"/>
      </w:pPr>
      <w:r>
        <w:t>- внесение предложений по улучшению лекарственного обеспечения лечебного п</w:t>
      </w:r>
      <w:r>
        <w:t>роцесса.</w:t>
      </w:r>
    </w:p>
    <w:p w:rsidR="00000000" w:rsidRDefault="00155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A78">
      <w:pPr>
        <w:pStyle w:val="right"/>
      </w:pPr>
      <w:r>
        <w:t>Источник - Приказ Министерства здравоохранения МО от 23.12.2004 № 317</w:t>
      </w:r>
    </w:p>
    <w:p w:rsidR="00000000" w:rsidRDefault="00155A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https://порядокправа.рф/obrazecy/primernoe_polozhenie_o_formulyarnoj_komissii_bolnichnogo_uchrezhdeniya.htm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8"/>
    <w:rsid w:val="0015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6AA607-379B-4D10-AECA-F03CA763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polozhenie_o_formulyarnoj_komissii_bolnich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 о формулярной комиссии больничного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2022-08-16T16:03:00Z</dcterms:created>
  <dcterms:modified xsi:type="dcterms:W3CDTF">2022-08-16T16:03:00Z</dcterms:modified>
</cp:coreProperties>
</file>