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A37">
      <w:pPr>
        <w:pStyle w:val="1"/>
        <w:rPr>
          <w:rFonts w:eastAsia="Times New Roman"/>
        </w:rPr>
      </w:pPr>
      <w:r>
        <w:rPr>
          <w:rFonts w:eastAsia="Times New Roman"/>
        </w:rPr>
        <w:t>Примерное меню (образец)</w:t>
      </w:r>
    </w:p>
    <w:p w:rsidR="00000000" w:rsidRDefault="000A2A37">
      <w:pPr>
        <w:pStyle w:val="right"/>
      </w:pPr>
      <w:r>
        <w:t xml:space="preserve">Приложение N 12 к СанПиН 2.4.1.3049-13 </w:t>
      </w:r>
    </w:p>
    <w:p w:rsidR="00000000" w:rsidRDefault="000A2A37">
      <w:pPr>
        <w:pStyle w:val="right"/>
      </w:pPr>
      <w:r>
        <w:t>(образец)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3"/>
        <w:rPr>
          <w:rFonts w:eastAsia="Times New Roman"/>
        </w:rPr>
      </w:pPr>
      <w:r>
        <w:rPr>
          <w:rFonts w:eastAsia="Times New Roman"/>
        </w:rPr>
        <w:t>Примерное меню</w:t>
      </w:r>
    </w:p>
    <w:p w:rsidR="00000000" w:rsidRDefault="000A2A37">
      <w:pPr>
        <w:pStyle w:val="3"/>
        <w:rPr>
          <w:rFonts w:eastAsia="Times New Roman"/>
        </w:rPr>
      </w:pPr>
      <w:r>
        <w:rPr>
          <w:rFonts w:eastAsia="Times New Roman"/>
        </w:rPr>
        <w:t>Прием пищи Наименование блюда Выход блюда Пищевые вещества (г) Энергетическая ценность (ккал) Витамин C N рецептуры Б Ж У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2A37">
      <w:pPr>
        <w:pStyle w:val="left"/>
      </w:pPr>
      <w:r>
        <w:t>День 1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завтрак: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...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обед: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...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Итого за первый день: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День 2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завтрак: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...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обед: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...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Итого за второй день: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... и т.д. по дням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Итого за весь период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Среднее значение за период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A37">
      <w:pPr>
        <w:pStyle w:val="left"/>
      </w:pPr>
      <w:r>
        <w:t>Содержание белков, жиров, углеводов в меню за период в % от калорийности</w:t>
      </w:r>
    </w:p>
    <w:p w:rsidR="00000000" w:rsidRDefault="000A2A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2A37">
      <w:pPr>
        <w:pStyle w:val="right"/>
      </w:pPr>
      <w:r>
        <w:t>Источник - Постановление Главного государственного санитарного врача РФ от 15.05.2013 № 26 (с изменениями и дополнениями на 2014 год)</w:t>
      </w:r>
    </w:p>
    <w:p w:rsidR="00000000" w:rsidRDefault="000A2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https://порядокправа.рф/obrazecy/primernoe_menyu_obrazec.htm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37"/>
    <w:rsid w:val="000A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8F86E-DF77-46D5-BD89-7BDCF1EB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men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меню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