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D12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искового заявления о возмещении материального ущерба, причиненного военнослужащим, которому имущество было передано под отчет для хранения, перевозки, выдачи, пользования и других целей</w:t>
      </w:r>
    </w:p>
    <w:p w:rsidR="00000000" w:rsidRDefault="00521D12">
      <w:pPr>
        <w:pStyle w:val="right"/>
      </w:pPr>
      <w:r>
        <w:t>В Тимоновский гарнизонный военный суд Истец: Войсковая часть 00000 143074, Московская область, Одинцовский район, п. Новый городок Ответчики: Майор Осин Капитан Митин 143074, Московская область, Одинцовский район, п. Новый городок, войсковая часть 00000 Це</w:t>
      </w:r>
      <w:r>
        <w:t>на иска: 193 547 руб. 95 коп.</w:t>
      </w:r>
    </w:p>
    <w:p w:rsidR="00000000" w:rsidRDefault="0052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D1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материального ущерба</w:t>
      </w:r>
    </w:p>
    <w:p w:rsidR="00000000" w:rsidRDefault="00521D12">
      <w:pPr>
        <w:pStyle w:val="just"/>
      </w:pPr>
      <w:r>
        <w:t xml:space="preserve">14 января 2002 года при проведении осмотра самолета Ан-12 БП бортовой номер 924 войсковой части 00000 старшим лейтенантом Мокиным - старшим бортовым техником корабля - было </w:t>
      </w:r>
      <w:r>
        <w:t>обнаружено отсутствие на указанном самолете вспомогательной силовой установки ТГ-16М. При проверке документации на данный самолет установлено, что отсутствует формуляр на изделие, которое похищено с самолета, а именно формуляр ТГ-16М, хранившийся в формуля</w:t>
      </w:r>
      <w:r>
        <w:t>рной комнате первой авиационной эскадрильи со всеми формулярами самолета Ан-12 БП бортовой номер 924.</w:t>
      </w:r>
    </w:p>
    <w:p w:rsidR="00000000" w:rsidRDefault="00521D12">
      <w:pPr>
        <w:pStyle w:val="just"/>
      </w:pPr>
      <w:r>
        <w:t>По данному факту командиром войсковой части 00000 было возбуждено уголовное дело по ст. 158 УК РФ. Постановлением военного прокурора Одинцовского гарнизон</w:t>
      </w:r>
      <w:r>
        <w:t>а от 18 февраля 2002 года уголовное дело прекращено как возбужденное без должных оснований. Как установлено прокурором, обстоятельства дела свидетельствуют о том, что факт кражи отсутствует. Недостача агрегата ТГ-16М обусловлена нарушениями в учете движени</w:t>
      </w:r>
      <w:r>
        <w:t xml:space="preserve">я данного агрегата, а также халатностью должностных лиц, занятых на обслуживании самолета. Исчезновение формуляра, хранившегося отдельно в сейфе, свидетельствует о нарушениях учета материальных средств или передачи агрегата с формуляром кому-либо, так как </w:t>
      </w:r>
      <w:r>
        <w:t>каких-либо следов, свидетельствующих о вскрытии сейфа и нарушении целостности печати, не обнаружено.</w:t>
      </w:r>
    </w:p>
    <w:p w:rsidR="00000000" w:rsidRDefault="00521D12">
      <w:pPr>
        <w:pStyle w:val="just"/>
      </w:pPr>
      <w:r>
        <w:t xml:space="preserve">Должностным лицом, отвечающим за организацию хранения формуляров в подразделении, являлся заместитель командира первой авиационной эскадрильи по ИАС майор </w:t>
      </w:r>
      <w:r>
        <w:t>Осин; должностным лицом, отвечающим за сохранность и ведение формуляров самолета Ан-12 бортовой номер 924, являлся старший бортовой техник капитан Митин.</w:t>
      </w:r>
    </w:p>
    <w:p w:rsidR="00000000" w:rsidRDefault="00521D12">
      <w:pPr>
        <w:pStyle w:val="just"/>
      </w:pPr>
      <w:r>
        <w:t>Кроме того, майор Осин как заместитель командира эскадрильи по ИАС обязан организовать хранение, сбере</w:t>
      </w:r>
      <w:r>
        <w:t>жение и использование по прямому назначению материальных средств, систематически проверять и знать их наличие и техническое состояние. Авиационная техника, средства ее технического обслуживания, находящиеся в авиационной части, закрепляются за летным и инж</w:t>
      </w:r>
      <w:r>
        <w:t xml:space="preserve">енерно-техническим составом, который отвечает за сбережение, исправность и постоянную готовность их к применению. В силу </w:t>
      </w:r>
      <w:r>
        <w:lastRenderedPageBreak/>
        <w:t>этого положения старший бортовой техник самолета Ан-12 бортовой номер 924 капитан Митин отвечает за сбережение закрепленной за ним авиа</w:t>
      </w:r>
      <w:r>
        <w:t>ционной техники и средств ее технического обслуживания. Однако указанные лица свои обязанности по организации хранения и сбережения авиационного оборудования исполняли ненадлежащим образом, что привело к его утрате.</w:t>
      </w:r>
    </w:p>
    <w:p w:rsidR="00000000" w:rsidRDefault="00521D12">
      <w:pPr>
        <w:pStyle w:val="just"/>
      </w:pPr>
      <w:r>
        <w:t>Согласно справке-расчету войсковой части</w:t>
      </w:r>
      <w:r>
        <w:t xml:space="preserve"> 11111 от 2 июля 2004 г. исх. N 953 остаточная стоимость утраченной ВСУ ТГ-16М составляет 197 178 руб.</w:t>
      </w:r>
    </w:p>
    <w:p w:rsidR="00000000" w:rsidRDefault="00521D12">
      <w:pPr>
        <w:pStyle w:val="just"/>
      </w:pPr>
      <w:r>
        <w:t>На основании приказа командира войсковой части 00000 от 13 марта 2002 года N 112 ответчики были привлечены к материальной ответственности в размере одног</w:t>
      </w:r>
      <w:r>
        <w:t>о оклада месячного денежного содержания и одной месячной надбавки за выслугу лет каждый в счет частичного возмещения ущерба, причиненного государству. Общая сумма возмещенного ими ущерба составила 3630 руб. 5 коп.</w:t>
      </w:r>
    </w:p>
    <w:p w:rsidR="00000000" w:rsidRDefault="00521D12">
      <w:pPr>
        <w:pStyle w:val="just"/>
      </w:pPr>
      <w:r>
        <w:t>В соответствии со ст. 5 Федерального закон</w:t>
      </w:r>
      <w:r>
        <w:t>а "О материальной ответственности военнослужащих" военнослужащие несут материальную ответственность в полном размере ущерба в случае, когда ущерб причинен военнослужащим, которому имущество было передано под отчет для хранения, перевозки, выдачи, пользован</w:t>
      </w:r>
      <w:r>
        <w:t>ия и других целей.</w:t>
      </w:r>
    </w:p>
    <w:p w:rsidR="00000000" w:rsidRDefault="00521D12">
      <w:pPr>
        <w:pStyle w:val="just"/>
      </w:pPr>
      <w:r>
        <w:t>Ответчики в соответствии с вышеназванной нормой Закона должны нести полную материальную ответственность, и с учетом частично возмещенного ими ущерба невозмещенный ущерб в сумме 193 547 руб. 95 коп. также должен быть ими возмещен.</w:t>
      </w:r>
    </w:p>
    <w:p w:rsidR="00000000" w:rsidRDefault="00521D12">
      <w:pPr>
        <w:pStyle w:val="just"/>
      </w:pPr>
      <w:r>
        <w:t>На осно</w:t>
      </w:r>
      <w:r>
        <w:t>вании изложенного, руководствуясь ст. 5 Федерального закона "О материальной ответственности военнослужащих", прошу:</w:t>
      </w:r>
    </w:p>
    <w:p w:rsidR="00000000" w:rsidRDefault="00521D12">
      <w:pPr>
        <w:pStyle w:val="just"/>
      </w:pPr>
      <w:r>
        <w:t>1. Взыскать с ответчиков: майора Осина и капитана Митина, в пользу войсковой части 00000 в возмещение причиненного ими ущерба 193 547 руб. 9</w:t>
      </w:r>
      <w:r>
        <w:t>5 коп. в равных частях.</w:t>
      </w:r>
    </w:p>
    <w:p w:rsidR="00000000" w:rsidRDefault="00521D12">
      <w:pPr>
        <w:pStyle w:val="just"/>
      </w:pPr>
      <w:r>
        <w:t>Приложения:</w:t>
      </w:r>
    </w:p>
    <w:p w:rsidR="00000000" w:rsidRDefault="00521D12">
      <w:pPr>
        <w:pStyle w:val="just"/>
      </w:pPr>
      <w:r>
        <w:t>1. Копии искового заявления - 2 экз.</w:t>
      </w:r>
    </w:p>
    <w:p w:rsidR="00000000" w:rsidRDefault="00521D12">
      <w:pPr>
        <w:pStyle w:val="just"/>
      </w:pPr>
      <w:r>
        <w:t>2. Заявление об освобождении от уплаты государственной пошлины.</w:t>
      </w:r>
    </w:p>
    <w:p w:rsidR="00000000" w:rsidRDefault="00521D12">
      <w:pPr>
        <w:pStyle w:val="just"/>
      </w:pPr>
      <w:r>
        <w:t>3. Письменные доказательства на 6 листах.</w:t>
      </w:r>
    </w:p>
    <w:p w:rsidR="00000000" w:rsidRDefault="0052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D12">
      <w:pPr>
        <w:pStyle w:val="3"/>
        <w:rPr>
          <w:rFonts w:eastAsia="Times New Roman"/>
        </w:rPr>
      </w:pPr>
      <w:r>
        <w:rPr>
          <w:rFonts w:eastAsia="Times New Roman"/>
        </w:rPr>
        <w:t>Командир войсковой части 00000 полковник Попов</w:t>
      </w:r>
    </w:p>
    <w:p w:rsidR="00000000" w:rsidRDefault="00521D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D12">
      <w:pPr>
        <w:pStyle w:val="right"/>
      </w:pPr>
      <w:r>
        <w:t>Источник - "Комментарий к Фе</w:t>
      </w:r>
      <w:r>
        <w:t>деральному закону "О материальной ответственности военнослужащих", "За права военнослужащих"</w:t>
      </w:r>
    </w:p>
    <w:p w:rsidR="00000000" w:rsidRDefault="00521D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https://порядокправа.рф/obrazecy/primernaya_forma_iskovogo_zayavleniya_o_vozmeshhenii_materialnogo_ushherba_prichinennogo_voennosluzhashhim_k.htm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12"/>
    <w:rsid w:val="00521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703830-0F44-49E7-9262-9EC89017A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iskovogo_zayavleniya_o_vozmeshhenii_materialnogo_ushherba_prichinennogo_voennosluzhashhim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искового заявления о возмещении материального ущерба, причиненного военнослужащим, которому имущество было передано под отчет для хранения, перевозки, выдачи, пользования и других целей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2022-08-16T15:18:00Z</dcterms:created>
  <dcterms:modified xsi:type="dcterms:W3CDTF">2022-08-16T15:18:00Z</dcterms:modified>
</cp:coreProperties>
</file>