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5C9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о создании дочернего акционерного общества ОАО "РЖД"</w:t>
      </w:r>
    </w:p>
    <w:p w:rsidR="00000000" w:rsidRDefault="00AE65C9">
      <w:pPr>
        <w:pStyle w:val="right"/>
      </w:pPr>
      <w:r>
        <w:t>Приложение к Распоряжению ОАО "РЖД" от 19 августа 2004 г. N 3127р (в ред. Распоряжения ОАО "РЖД" от 13.11.2006 N 2236р)</w:t>
      </w:r>
    </w:p>
    <w:p w:rsidR="00000000" w:rsidRDefault="00AE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C9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</w:t>
      </w:r>
    </w:p>
    <w:p w:rsidR="00000000" w:rsidRDefault="00AE65C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_______ о </w:t>
      </w:r>
      <w:r>
        <w:rPr>
          <w:rFonts w:eastAsia="Times New Roman"/>
        </w:rPr>
        <w:t>создании ___________ акционерного общества "_____________"</w:t>
      </w:r>
    </w:p>
    <w:p w:rsidR="00000000" w:rsidRDefault="00AE65C9">
      <w:pPr>
        <w:pStyle w:val="left"/>
        <w:spacing w:after="240" w:afterAutospacing="0"/>
      </w:pPr>
      <w:r>
        <w:t xml:space="preserve">г. __________________ "__"____________ 2004 г. </w:t>
      </w:r>
    </w:p>
    <w:p w:rsidR="00000000" w:rsidRDefault="00AE65C9">
      <w:pPr>
        <w:pStyle w:val="just"/>
      </w:pPr>
      <w:r>
        <w:t>Открытое акционерное общество "Российские железные дороги" (ИНН 7708503727; г. Москва, ул. Новая Басманная, дом 2; зарегистрировано 23.09.2003, основ</w:t>
      </w:r>
      <w:r>
        <w:t>ным государственным регистрационным номером 1037739877295 Межрайонной инспекцией МНС России N 39 по г. Москве, свидетельство о государственной регистрации юридического лица серии 77 N 007105126) в лице _____________, действующего на основании _____________</w:t>
      </w:r>
      <w:r>
        <w:t>_, и _________ "_________" (______________) в лице _______________, действующего на основании _______________, именуемые в дальнейшем "Учредители", руководствуясь положениями законодательства Российской Федерации, договорились создать ______________ акцион</w:t>
      </w:r>
      <w:r>
        <w:t>ерное общество "___________", именуемое в дальнейшем "Общество", для _____________ и извлечения прибыли.</w:t>
      </w:r>
    </w:p>
    <w:p w:rsidR="00000000" w:rsidRDefault="00AE65C9">
      <w:pPr>
        <w:pStyle w:val="just"/>
      </w:pPr>
      <w:r>
        <w:t>Настоящий Договор определяет порядок осуществления Учредителями совместной деятельности по учреждению Общества, размер уставного капитала Общества, кат</w:t>
      </w:r>
      <w:r>
        <w:t>егории и типы акций, подлежащих размещению среди Учредителей, размер и порядок их оплаты, права и обязанности Учредителей по созданию Общества.</w:t>
      </w:r>
    </w:p>
    <w:p w:rsidR="00000000" w:rsidRDefault="00AE65C9">
      <w:pPr>
        <w:pStyle w:val="just"/>
      </w:pPr>
      <w:r>
        <w:t>Общество создается без ограничения срока его деятельности.</w:t>
      </w:r>
    </w:p>
    <w:p w:rsidR="00000000" w:rsidRDefault="00AE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C9">
      <w:pPr>
        <w:pStyle w:val="3"/>
        <w:rPr>
          <w:rFonts w:eastAsia="Times New Roman"/>
        </w:rPr>
      </w:pPr>
      <w:r>
        <w:rPr>
          <w:rFonts w:eastAsia="Times New Roman"/>
        </w:rPr>
        <w:t>1. Наименование и место нахождения Общества</w:t>
      </w:r>
    </w:p>
    <w:p w:rsidR="00000000" w:rsidRDefault="00AE65C9">
      <w:pPr>
        <w:pStyle w:val="just"/>
      </w:pPr>
      <w:r>
        <w:t>1.1. Пол</w:t>
      </w:r>
      <w:r>
        <w:t>ное фирменное наименование Общества на русском языке: ________________ акционерное общество "____________", сокращенное наименование Общества на русском языке: _____________ "____________". Полное фирменное наименование Общества на ___________ языке: _____</w:t>
      </w:r>
      <w:r>
        <w:t>_________, сокращенное наименование Общества на ____________ языке: _________________.</w:t>
      </w:r>
    </w:p>
    <w:p w:rsidR="00000000" w:rsidRDefault="00AE65C9">
      <w:pPr>
        <w:pStyle w:val="just"/>
      </w:pPr>
      <w:r>
        <w:t>1.2. Место нахождения Общества: Российская Федерация _________________. По данному адресу будет находиться единоличный исполнительный орган Общества - Генеральный директ</w:t>
      </w:r>
      <w:r>
        <w:t>ор.</w:t>
      </w:r>
    </w:p>
    <w:p w:rsidR="00000000" w:rsidRDefault="00AE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C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Основные виды деятельности Общества</w:t>
      </w:r>
    </w:p>
    <w:p w:rsidR="00000000" w:rsidRDefault="00AE65C9">
      <w:pPr>
        <w:pStyle w:val="just"/>
      </w:pPr>
      <w:r>
        <w:t>Основными видами деятельности Общества являются:</w:t>
      </w:r>
    </w:p>
    <w:p w:rsidR="00000000" w:rsidRDefault="00AE65C9">
      <w:pPr>
        <w:pStyle w:val="just"/>
      </w:pPr>
      <w:r>
        <w:t>1) ____________________________;</w:t>
      </w:r>
    </w:p>
    <w:p w:rsidR="00000000" w:rsidRDefault="00AE65C9">
      <w:pPr>
        <w:pStyle w:val="just"/>
      </w:pPr>
      <w:r>
        <w:t>2) ____________________________;</w:t>
      </w:r>
    </w:p>
    <w:p w:rsidR="00000000" w:rsidRDefault="00AE65C9">
      <w:pPr>
        <w:pStyle w:val="just"/>
      </w:pPr>
      <w:r>
        <w:t>3) ____________________________;</w:t>
      </w:r>
    </w:p>
    <w:p w:rsidR="00000000" w:rsidRDefault="00AE65C9">
      <w:pPr>
        <w:pStyle w:val="just"/>
      </w:pPr>
      <w:r>
        <w:t>4) ____________________________;</w:t>
      </w:r>
    </w:p>
    <w:p w:rsidR="00000000" w:rsidRDefault="00AE65C9">
      <w:pPr>
        <w:pStyle w:val="just"/>
      </w:pPr>
      <w:r>
        <w:t>5) ____________________________</w:t>
      </w:r>
      <w:r>
        <w:t>.</w:t>
      </w:r>
    </w:p>
    <w:p w:rsidR="00000000" w:rsidRDefault="00AE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C9">
      <w:pPr>
        <w:pStyle w:val="3"/>
        <w:rPr>
          <w:rFonts w:eastAsia="Times New Roman"/>
        </w:rPr>
      </w:pPr>
      <w:r>
        <w:rPr>
          <w:rFonts w:eastAsia="Times New Roman"/>
        </w:rPr>
        <w:t>3. Уставный капитал Общества</w:t>
      </w:r>
    </w:p>
    <w:p w:rsidR="00000000" w:rsidRDefault="00AE65C9">
      <w:pPr>
        <w:pStyle w:val="just"/>
      </w:pPr>
      <w:r>
        <w:t>3.1. Размер уставного капитала Общества составляет _________ (__________) рублей.</w:t>
      </w:r>
    </w:p>
    <w:p w:rsidR="00000000" w:rsidRDefault="00AE65C9">
      <w:pPr>
        <w:pStyle w:val="just"/>
      </w:pPr>
      <w:r>
        <w:t>3.2. Уставный капитал Общества составляется из номинальной стоимости приобретаемых Учредителями обыкновенных именных акций в количестве ______</w:t>
      </w:r>
      <w:r>
        <w:t xml:space="preserve"> (______) штук номинальной стоимостью ____________ (____________) рублей каждая.</w:t>
      </w:r>
    </w:p>
    <w:p w:rsidR="00000000" w:rsidRDefault="00AE65C9">
      <w:pPr>
        <w:pStyle w:val="just"/>
      </w:pPr>
      <w:r>
        <w:t>3.3. Между Учредителями акции размещаются следующим образом:</w:t>
      </w:r>
    </w:p>
    <w:p w:rsidR="00000000" w:rsidRDefault="00AE65C9">
      <w:pPr>
        <w:pStyle w:val="just"/>
      </w:pPr>
      <w:r>
        <w:t>открытое акционерное общество "Российские железные дороги" приобретает ______ (_______) штуку обыкновенных именных</w:t>
      </w:r>
      <w:r>
        <w:t xml:space="preserve"> акций номинальной стоимостью __________ (__________) рублей каждая, что составляет __________ (__________) рублей, _____ (_______) процента уставного капитала Общества;</w:t>
      </w:r>
    </w:p>
    <w:p w:rsidR="00000000" w:rsidRDefault="00AE65C9">
      <w:pPr>
        <w:pStyle w:val="just"/>
      </w:pPr>
      <w:r>
        <w:t xml:space="preserve">____________ "_____________" </w:t>
      </w:r>
      <w:r>
        <w:t>приобретает _________ (________) штук обыкновенных именных акций номинальной стоимостью _________ (_________) рублей, что составляет ___________ (___________) рублей, ______ (_____) процента уставного капитала Общества.</w:t>
      </w:r>
    </w:p>
    <w:p w:rsidR="00000000" w:rsidRDefault="00AE65C9">
      <w:pPr>
        <w:pStyle w:val="just"/>
      </w:pPr>
      <w:r>
        <w:t>3.4. Акции выпускаются в бездокумент</w:t>
      </w:r>
      <w:r>
        <w:t>арной форме.</w:t>
      </w:r>
    </w:p>
    <w:p w:rsidR="00000000" w:rsidRDefault="00AE65C9">
      <w:pPr>
        <w:pStyle w:val="just"/>
      </w:pPr>
      <w:r>
        <w:t>Акции, приобретаемые Учредителями при учреждении Общества, оплачиваются денежными средствами.</w:t>
      </w:r>
    </w:p>
    <w:p w:rsidR="00000000" w:rsidRDefault="00AE65C9">
      <w:pPr>
        <w:pStyle w:val="just"/>
      </w:pPr>
      <w:r>
        <w:t>3.5. Акции Общества, распределенные при его учреждении, должны быть полностью оплачены в течение года с момента государственной регистрации Общества.</w:t>
      </w:r>
    </w:p>
    <w:p w:rsidR="00000000" w:rsidRDefault="00AE65C9">
      <w:pPr>
        <w:pStyle w:val="just"/>
      </w:pPr>
      <w:r>
        <w:t xml:space="preserve">Не менее 50 процентов акций Общества, распределенных при его учреждении, должно быть оплачено в течение трех месяцев с момента государственной регистрации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AE65C9">
      <w:pPr>
        <w:pStyle w:val="sel"/>
        <w:divId w:val="1984850536"/>
      </w:pPr>
      <w:r>
        <w:t>1 Форма и порядок оплаты акций Общества могут быть изменены исходя из условий его создания, одна</w:t>
      </w:r>
      <w:r>
        <w:t>ко они должны соответствовать пункту 3 статьи 9 и пункту 1 статьи 34 Федерального закона "Об акционерных обществах".</w:t>
      </w:r>
    </w:p>
    <w:p w:rsidR="00000000" w:rsidRDefault="00AE65C9">
      <w:pPr>
        <w:pStyle w:val="just"/>
      </w:pPr>
      <w:r>
        <w:t>3.6. Каждая обыкновенная акция Общества предоставляет одинаковый объем прав.</w:t>
      </w:r>
    </w:p>
    <w:p w:rsidR="00000000" w:rsidRDefault="00AE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C9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Учредителей по созданию Общества</w:t>
      </w:r>
    </w:p>
    <w:p w:rsidR="00000000" w:rsidRDefault="00AE65C9">
      <w:pPr>
        <w:pStyle w:val="just"/>
      </w:pPr>
      <w:r>
        <w:t xml:space="preserve">4.1. </w:t>
      </w:r>
      <w:r>
        <w:t>Учредители обязуются создать Общество в соответствии с настоящим Договором.</w:t>
      </w:r>
    </w:p>
    <w:p w:rsidR="00000000" w:rsidRDefault="00AE65C9">
      <w:pPr>
        <w:pStyle w:val="just"/>
      </w:pPr>
      <w:r>
        <w:t>4.2. Учредители общества обязаны в течение ___ дней со дня подписания настоящего Договора провести учредительное собрание с повесткой дня об учреждении Общества, утверждении устава</w:t>
      </w:r>
      <w:r>
        <w:t xml:space="preserve"> Общества, избрании органов управления, ревизионной комиссии (ревизора) Общества.</w:t>
      </w:r>
    </w:p>
    <w:p w:rsidR="00000000" w:rsidRDefault="00AE65C9">
      <w:pPr>
        <w:pStyle w:val="just"/>
      </w:pPr>
      <w:r>
        <w:t>В повестку дня учредительного собрания может быть включен вопрос об утверждении аудитора Общества.</w:t>
      </w:r>
    </w:p>
    <w:p w:rsidR="00000000" w:rsidRDefault="00AE65C9">
      <w:pPr>
        <w:pStyle w:val="just"/>
      </w:pPr>
      <w:r>
        <w:t>4.3. Учредители обязуются оплатить акции, подлежащие размещению среди Учред</w:t>
      </w:r>
      <w:r>
        <w:t>ителей, в соответствии с требованием раздела 2 настоящего договора.</w:t>
      </w:r>
    </w:p>
    <w:p w:rsidR="00000000" w:rsidRDefault="00AE65C9">
      <w:pPr>
        <w:pStyle w:val="just"/>
      </w:pPr>
      <w:r>
        <w:t>4.4. Все расходы, связанные с учреждением Общества, его государственной регистрацией, регистрацией выпуска акций Общества, берет на себя ___________ "__________".</w:t>
      </w:r>
    </w:p>
    <w:p w:rsidR="00000000" w:rsidRDefault="00AE65C9">
      <w:pPr>
        <w:pStyle w:val="just"/>
      </w:pPr>
      <w:r>
        <w:t>4.5. Юридические действия</w:t>
      </w:r>
      <w:r>
        <w:t xml:space="preserve"> по государственной регистрации Общества осуществляются __________ "__________".</w:t>
      </w:r>
    </w:p>
    <w:p w:rsidR="00000000" w:rsidRDefault="00AE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C9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AE65C9">
      <w:pPr>
        <w:pStyle w:val="just"/>
      </w:pPr>
      <w:r>
        <w:t>5.1. Ни один из Учредителей не несет ответственности перед другим Учредителем и Обществом за неисполнение или ненадлежащее исполнение обязательств по настоящему</w:t>
      </w:r>
      <w:r>
        <w:t xml:space="preserve"> Договору, обусловленное действием обстоятельств непреодолимой силы, то есть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блокады, эмбарго, пожары, землетр</w:t>
      </w:r>
      <w:r>
        <w:t>ясения, наводнения и другие природные, стихийные и техногенные бедствия, а также издание актов государственных органов.</w:t>
      </w:r>
    </w:p>
    <w:p w:rsidR="00000000" w:rsidRDefault="00AE65C9">
      <w:pPr>
        <w:pStyle w:val="just"/>
      </w:pPr>
      <w:r>
        <w:t>5.2. Свидетельство, выданное соответствующей торгово-промышленной палатой или иным компетентным органом, является достаточным подтвержде</w:t>
      </w:r>
      <w:r>
        <w:t>нием наличия и продолжительности действия обстоятельств непреодолимой силы.</w:t>
      </w:r>
    </w:p>
    <w:p w:rsidR="00000000" w:rsidRDefault="00AE65C9">
      <w:pPr>
        <w:pStyle w:val="just"/>
      </w:pPr>
      <w:r>
        <w:t>5.3. Учредитель, который не исполняет своего обязательства вследствие действия обстоятельств непреодолимой силы, должен незамедлительно известить другого Учредителя и Общество о та</w:t>
      </w:r>
      <w:r>
        <w:t>ких обстоятельствах и их влиянии на исполнение обязательств по настоящему Договору.</w:t>
      </w:r>
    </w:p>
    <w:p w:rsidR="00000000" w:rsidRDefault="00AE65C9">
      <w:pPr>
        <w:pStyle w:val="just"/>
      </w:pPr>
      <w:r>
        <w:t>5.4. Если обстоятельства непреодолимой силы действуют на протяжении 3 (трех) последовательных месяцев, настоящий Договор может быть расторгнут любым из Учредителей путем на</w:t>
      </w:r>
      <w:r>
        <w:t>правления письменного уведомления другому Учредителя. При этом настоящий Договор считается расторгнутым с даты получения другим Учредителем уведомления о расторжении.</w:t>
      </w:r>
    </w:p>
    <w:p w:rsidR="00000000" w:rsidRDefault="00AE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C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E65C9">
      <w:pPr>
        <w:pStyle w:val="just"/>
      </w:pPr>
      <w:r>
        <w:t>6.1. Настоящий Договор вступает в силу с момента его подписа</w:t>
      </w:r>
      <w:r>
        <w:t>ния.</w:t>
      </w:r>
    </w:p>
    <w:p w:rsidR="00000000" w:rsidRDefault="00AE65C9">
      <w:pPr>
        <w:pStyle w:val="just"/>
      </w:pPr>
      <w:r>
        <w:t>6.2. Настоящий Договор составлен в трех экземплярах, имеющих одинаковую юридическую силу, по одному для каждого из Учредителей и для Общества.</w:t>
      </w:r>
    </w:p>
    <w:p w:rsidR="00000000" w:rsidRDefault="00AE65C9">
      <w:pPr>
        <w:pStyle w:val="just"/>
      </w:pPr>
      <w:r>
        <w:t>6.3. При решении любых вопросов, не урегулированных настоящим Договором, Учредители руководствуются законода</w:t>
      </w:r>
      <w:r>
        <w:t>тельством Российской Федерации.</w:t>
      </w:r>
    </w:p>
    <w:p w:rsidR="00000000" w:rsidRDefault="00AE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C9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Учредителей</w:t>
      </w:r>
    </w:p>
    <w:p w:rsidR="00000000" w:rsidRDefault="00AE65C9">
      <w:pPr>
        <w:pStyle w:val="HTML"/>
      </w:pPr>
      <w:r>
        <w:t>___________________________________________________________________________</w:t>
      </w:r>
    </w:p>
    <w:p w:rsidR="00000000" w:rsidRDefault="00AE65C9">
      <w:pPr>
        <w:pStyle w:val="HTML"/>
      </w:pPr>
      <w:r>
        <w:t>___________________________________________________________________________</w:t>
      </w:r>
    </w:p>
    <w:p w:rsidR="00000000" w:rsidRDefault="00AE65C9">
      <w:pPr>
        <w:pStyle w:val="HTML"/>
      </w:pPr>
      <w:r>
        <w:t>___________________________________________________________________________</w:t>
      </w:r>
    </w:p>
    <w:p w:rsidR="00000000" w:rsidRDefault="00AE65C9">
      <w:pPr>
        <w:pStyle w:val="HTML"/>
      </w:pPr>
    </w:p>
    <w:p w:rsidR="00000000" w:rsidRDefault="00AE65C9">
      <w:pPr>
        <w:pStyle w:val="HTML"/>
      </w:pPr>
      <w:r>
        <w:t>___________________________________________________________________________</w:t>
      </w:r>
    </w:p>
    <w:p w:rsidR="00000000" w:rsidRDefault="00AE65C9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AE65C9">
      <w:pPr>
        <w:pStyle w:val="HTML"/>
      </w:pPr>
      <w:r>
        <w:t>___________________________________________________________________________</w:t>
      </w:r>
    </w:p>
    <w:p w:rsidR="00000000" w:rsidRDefault="00AE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C9">
      <w:pPr>
        <w:pStyle w:val="right"/>
      </w:pPr>
      <w:r>
        <w:t>Источник - Распоряжение ОАО "РЖД" от 19.08.2004 № 3127р (с изменениями и дополнениями на 2006 год)</w:t>
      </w:r>
    </w:p>
    <w:p w:rsidR="00000000" w:rsidRDefault="00AE65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orma_dogovora_o_sozdanii_dochernego_akcionernogo_obshhestva_oao_rzhd.htm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C9"/>
    <w:rsid w:val="00AE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05D03-3F85-4BAC-A8F0-573C9F3B1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85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o_sozdanii_dochernego_akcionernogo_obshhestv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1130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о создании дочернего акционерного общества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2022-08-16T15:10:00Z</dcterms:created>
  <dcterms:modified xsi:type="dcterms:W3CDTF">2022-08-16T15:10:00Z</dcterms:modified>
</cp:coreProperties>
</file>