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799C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акта гигиенической оценки объекта, подлежащего дезинсекции, дератизации</w:t>
      </w:r>
    </w:p>
    <w:p w:rsidR="00000000" w:rsidRDefault="008C799C">
      <w:pPr>
        <w:pStyle w:val="right"/>
      </w:pPr>
      <w:r>
        <w:t>Приложение 3 Утверждено приказом Центра госсанэпиднадзора в г. Москве от 29 мая 2000 г. No. 86</w:t>
      </w:r>
    </w:p>
    <w:p w:rsidR="00000000" w:rsidRDefault="008C7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99C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ПРИМЕРНАЯ ФОРМА АКТА </w:t>
      </w:r>
      <w:r>
        <w:rPr>
          <w:rFonts w:eastAsia="Times New Roman"/>
        </w:rPr>
        <w:t>ГИГИЕНИЧЕСКОЙ ОЦЕНКИ ОБЪЕКТА, ПОДЛЕЖАЩЕГО ДЕЗИНСЕКЦИИ, ДЕРАТИЗАЦИИ</w:t>
      </w:r>
    </w:p>
    <w:p w:rsidR="00000000" w:rsidRDefault="008C799C">
      <w:pPr>
        <w:pStyle w:val="3"/>
        <w:rPr>
          <w:rFonts w:eastAsia="Times New Roman"/>
        </w:rPr>
      </w:pPr>
      <w:r>
        <w:rPr>
          <w:rFonts w:eastAsia="Times New Roman"/>
        </w:rPr>
        <w:t>Акт гигиенической оценки объекта, подлежащего дезинсекции, дератизации, от __________</w:t>
      </w:r>
    </w:p>
    <w:p w:rsidR="00000000" w:rsidRDefault="008C799C">
      <w:pPr>
        <w:pStyle w:val="HTML"/>
      </w:pPr>
      <w:r>
        <w:t xml:space="preserve">   Мною, врачом - экспертом __________________________________________</w:t>
      </w:r>
    </w:p>
    <w:p w:rsidR="00000000" w:rsidRDefault="008C799C">
      <w:pPr>
        <w:pStyle w:val="HTML"/>
      </w:pPr>
      <w:r>
        <w:t>аккредитационное свидетельство N</w:t>
      </w:r>
      <w:r>
        <w:t>o. ______ от _____________________ г.;</w:t>
      </w:r>
    </w:p>
    <w:p w:rsidR="00000000" w:rsidRDefault="008C799C">
      <w:pPr>
        <w:pStyle w:val="HTML"/>
      </w:pPr>
      <w:r>
        <w:t>в  присутствии:  должность  и Ф.И.О.  сотрудника  объекта по поручению</w:t>
      </w:r>
    </w:p>
    <w:p w:rsidR="00000000" w:rsidRDefault="008C799C">
      <w:pPr>
        <w:pStyle w:val="HTML"/>
      </w:pPr>
      <w:r>
        <w:t>Центра госсанэпиднадзора в ________ АО г. Москвы от _____________ 2000</w:t>
      </w:r>
    </w:p>
    <w:p w:rsidR="00000000" w:rsidRDefault="008C799C">
      <w:pPr>
        <w:pStyle w:val="HTML"/>
      </w:pPr>
      <w:r>
        <w:t>г.  No.  __________ проведена гигиеническая оценка объекта организации</w:t>
      </w:r>
    </w:p>
    <w:p w:rsidR="00000000" w:rsidRDefault="008C799C">
      <w:pPr>
        <w:pStyle w:val="HTML"/>
      </w:pPr>
      <w:r>
        <w:t>____</w:t>
      </w:r>
      <w:r>
        <w:t>__________________________________________________________________</w:t>
      </w:r>
    </w:p>
    <w:p w:rsidR="00000000" w:rsidRDefault="008C799C">
      <w:pPr>
        <w:pStyle w:val="HTML"/>
      </w:pPr>
    </w:p>
    <w:p w:rsidR="00000000" w:rsidRDefault="008C799C">
      <w:pPr>
        <w:pStyle w:val="HTML"/>
      </w:pPr>
      <w:r>
        <w:t>Установлено</w:t>
      </w:r>
    </w:p>
    <w:p w:rsidR="00000000" w:rsidRDefault="008C799C">
      <w:pPr>
        <w:pStyle w:val="HTML"/>
      </w:pPr>
      <w:r>
        <w:t>Объект: ______________________________________________________________</w:t>
      </w:r>
    </w:p>
    <w:p w:rsidR="00000000" w:rsidRDefault="008C799C">
      <w:pPr>
        <w:pStyle w:val="HTML"/>
      </w:pPr>
      <w:r>
        <w:t>(тип объекта)</w:t>
      </w:r>
    </w:p>
    <w:p w:rsidR="00000000" w:rsidRDefault="008C799C">
      <w:pPr>
        <w:pStyle w:val="HTML"/>
      </w:pPr>
    </w:p>
    <w:p w:rsidR="00000000" w:rsidRDefault="008C799C">
      <w:pPr>
        <w:pStyle w:val="HTML"/>
      </w:pPr>
      <w:r>
        <w:t>Юридический адрес: ___________________________________________________</w:t>
      </w:r>
    </w:p>
    <w:p w:rsidR="00000000" w:rsidRDefault="008C799C">
      <w:pPr>
        <w:pStyle w:val="HTML"/>
      </w:pPr>
    </w:p>
    <w:p w:rsidR="00000000" w:rsidRDefault="008C799C">
      <w:pPr>
        <w:pStyle w:val="HTML"/>
      </w:pPr>
      <w:r>
        <w:t>Фактический адрес:</w:t>
      </w:r>
      <w:r>
        <w:t xml:space="preserve"> ___________________________________________________</w:t>
      </w:r>
    </w:p>
    <w:p w:rsidR="00000000" w:rsidRDefault="008C7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99C">
      <w:pPr>
        <w:pStyle w:val="just"/>
      </w:pPr>
      <w:r>
        <w:t>Характеристика объекта: количество строений, наличие прилегающей территории, физическая площадь.</w:t>
      </w:r>
    </w:p>
    <w:p w:rsidR="00000000" w:rsidRDefault="008C799C">
      <w:pPr>
        <w:pStyle w:val="just"/>
      </w:pPr>
      <w:r>
        <w:t>Наличие договоров: на вывоз твердых бытовых, пищевых, медицинских отходов (No., дата, организация).</w:t>
      </w:r>
    </w:p>
    <w:p w:rsidR="00000000" w:rsidRDefault="008C799C">
      <w:pPr>
        <w:pStyle w:val="just"/>
      </w:pPr>
      <w:r>
        <w:t>Здани</w:t>
      </w:r>
      <w:r>
        <w:t>е объекта: отдельно стоящее, встроенное, встроенно - пристроенное, этажность, наличие подвальных помещений, чердака, холодильных камер, кладовых для хранения пищевых продуктов, помещений для приготовления и приема пищи, переработки пищевых продуктов, систе</w:t>
      </w:r>
      <w:r>
        <w:t>мы мусороудаления, вентиляционных шахт, пустот между стенами.</w:t>
      </w:r>
    </w:p>
    <w:p w:rsidR="00000000" w:rsidRDefault="008C799C">
      <w:pPr>
        <w:pStyle w:val="just"/>
      </w:pPr>
      <w:r>
        <w:t>Состояние прилегающей территории: наличие нор грызунов, благоустроенность, наличие покрытия, свалок, бурьяна.</w:t>
      </w:r>
    </w:p>
    <w:p w:rsidR="00000000" w:rsidRDefault="008C799C">
      <w:pPr>
        <w:pStyle w:val="just"/>
      </w:pPr>
      <w:r>
        <w:t>Мероприятия по защите от проникновения насекомых, грызунов: наличие щелей, отверстий</w:t>
      </w:r>
      <w:r>
        <w:t xml:space="preserve"> в полу, плотность прилегания дверей, захламленность, загроможденность помещений объекта.</w:t>
      </w:r>
    </w:p>
    <w:p w:rsidR="00000000" w:rsidRDefault="008C799C">
      <w:pPr>
        <w:pStyle w:val="just"/>
      </w:pPr>
      <w:r>
        <w:t>Наличие охранно - защитных дератизационных систем.</w:t>
      </w:r>
    </w:p>
    <w:p w:rsidR="00000000" w:rsidRDefault="008C799C">
      <w:pPr>
        <w:pStyle w:val="just"/>
      </w:pPr>
      <w:r>
        <w:lastRenderedPageBreak/>
        <w:t>Санитарно - техническое состояние помещений: наличие повреждений в помещениях, состояние полов, лестниц, освещения,</w:t>
      </w:r>
      <w:r>
        <w:t xml:space="preserve"> вентиляции.</w:t>
      </w:r>
    </w:p>
    <w:p w:rsidR="00000000" w:rsidRDefault="008C799C">
      <w:pPr>
        <w:pStyle w:val="just"/>
      </w:pPr>
      <w:r>
        <w:t>Состояние санитарно - технического оборудования: отсутствие протечек, сухие ванны, умывальники, отсутствие воды, нечистот в подвалах.</w:t>
      </w:r>
    </w:p>
    <w:p w:rsidR="00000000" w:rsidRDefault="008C799C">
      <w:pPr>
        <w:pStyle w:val="just"/>
      </w:pPr>
      <w:r>
        <w:t>Санитарно - техническое состояние системы мусороудаления: наличие и состояние люков на мусоропроводах, состояние дверей мусорокамер, наличие устойчивых к повреждению грызунами нижней части дверей и порогов мусорокамер (не менее 50 см от пола), наличие разр</w:t>
      </w:r>
      <w:r>
        <w:t>ушений стен мусорокамер.</w:t>
      </w:r>
    </w:p>
    <w:p w:rsidR="00000000" w:rsidRDefault="008C799C">
      <w:pPr>
        <w:pStyle w:val="just"/>
      </w:pPr>
      <w:r>
        <w:t>Состояние площадок для установки контейнеров с отходами: наличие асфальтового или бетонного покрытия, отсутствие в радиусе 10 м растительности, свалок.</w:t>
      </w:r>
    </w:p>
    <w:p w:rsidR="00000000" w:rsidRDefault="008C799C">
      <w:pPr>
        <w:pStyle w:val="just"/>
      </w:pPr>
      <w:r>
        <w:t xml:space="preserve">Соблюдение графика уборки мусорокамер (не реже 1 раза в сутки), вывоза отходов </w:t>
      </w:r>
      <w:r>
        <w:t>(не реже 1 раза в 2 суток).</w:t>
      </w:r>
    </w:p>
    <w:p w:rsidR="00000000" w:rsidRDefault="008C799C">
      <w:pPr>
        <w:pStyle w:val="just"/>
      </w:pPr>
      <w:r>
        <w:t>Состояние подвальных окон, вентиляционных каналов: наличие остекления, металлической сетки с ячеей 10 мм на 10 мм.</w:t>
      </w:r>
    </w:p>
    <w:p w:rsidR="00000000" w:rsidRDefault="008C799C">
      <w:pPr>
        <w:pStyle w:val="just"/>
      </w:pPr>
      <w:r>
        <w:t>Состояние фундамента зданий, отмостки: наличие разрушений, щелей, крысиных нор.</w:t>
      </w:r>
    </w:p>
    <w:p w:rsidR="00000000" w:rsidRDefault="008C799C">
      <w:pPr>
        <w:pStyle w:val="just"/>
      </w:pPr>
      <w:r>
        <w:t>Условия хранения пищевых продукто</w:t>
      </w:r>
      <w:r>
        <w:t>в: наличие тары, недоступной для проникновения насекомых, грызунов, подсобных помещений, стеллажей, подтоварников для хранения пищевых продуктов, металлических воротничков на ножках стеллажей, препятствующих проникновению грызунов на стеллажи, постоянных п</w:t>
      </w:r>
      <w:r>
        <w:t>роходов вдоль стен, между штабелями продуктов (через 5-6 м шириной не менее 70 см), перекладывание штабелей с пищевыми продуктами для ликвидации поселений гнезд грызунов внутри них (не реже 1 раза в 3 месяца).</w:t>
      </w:r>
    </w:p>
    <w:p w:rsidR="00000000" w:rsidRDefault="008C799C">
      <w:pPr>
        <w:pStyle w:val="just"/>
      </w:pPr>
      <w:r>
        <w:t>Условия хранения пищевых отходов: наличие закр</w:t>
      </w:r>
      <w:r>
        <w:t>ывающихся бачков, контейнеров, недоступных для проникновения насекомых, грызунов, места для хранения емкостей с пищевыми отходами, соблюдение графика вывоза отходов (ежедневно).</w:t>
      </w:r>
    </w:p>
    <w:p w:rsidR="00000000" w:rsidRDefault="008C799C">
      <w:pPr>
        <w:pStyle w:val="just"/>
      </w:pPr>
      <w:r>
        <w:t>Условия хранения медицинских отходов в лечебно - профилактических учреждениях:</w:t>
      </w:r>
      <w:r>
        <w:t xml:space="preserve"> наличие закрывающихся емкостей, недоступных для проникновения насекомых, грызунов, соблюдение графика уничтожения отходов (в конце каждой смены).</w:t>
      </w:r>
    </w:p>
    <w:p w:rsidR="00000000" w:rsidRDefault="008C799C">
      <w:pPr>
        <w:pStyle w:val="just"/>
      </w:pPr>
      <w:r>
        <w:t>Оценка заселенности объекта насекомыми: отсутствие или наличие насекомых на объекте - осмотр, липкие ленты, и</w:t>
      </w:r>
      <w:r>
        <w:t>нсектицидные приманки, банки - ловушки.</w:t>
      </w:r>
    </w:p>
    <w:p w:rsidR="00000000" w:rsidRDefault="008C799C">
      <w:pPr>
        <w:pStyle w:val="just"/>
      </w:pPr>
      <w:r>
        <w:t>Оценка заселенности объекта грызунами: отсутствие или наличие грызунов на объекте - отлов грызунов, наличие свежих следов пребывания грызунов (следовые площадки), тампонирование крысиных нор.</w:t>
      </w:r>
    </w:p>
    <w:p w:rsidR="00000000" w:rsidRDefault="008C799C">
      <w:pPr>
        <w:pStyle w:val="just"/>
      </w:pPr>
      <w:r>
        <w:t>Оценка организации и про</w:t>
      </w:r>
      <w:r>
        <w:t>ведения дезинсекционных и дератизационных мероприятий:</w:t>
      </w:r>
    </w:p>
    <w:p w:rsidR="00000000" w:rsidRDefault="008C799C">
      <w:pPr>
        <w:pStyle w:val="just"/>
      </w:pPr>
      <w:r>
        <w:t>Соблюдение графика обследования объекта на наличие насекомых, грызунов.</w:t>
      </w:r>
    </w:p>
    <w:p w:rsidR="00000000" w:rsidRDefault="008C799C">
      <w:pPr>
        <w:pStyle w:val="just"/>
      </w:pPr>
      <w:r>
        <w:t>Регулярность ведения санитарного паспорта объекта, подлежащего дезинсекции, дератизации.</w:t>
      </w:r>
    </w:p>
    <w:p w:rsidR="00000000" w:rsidRDefault="008C799C">
      <w:pPr>
        <w:pStyle w:val="just"/>
      </w:pPr>
      <w:r>
        <w:lastRenderedPageBreak/>
        <w:t>Наличие контрольных пылевых площадок, ло</w:t>
      </w:r>
      <w:r>
        <w:t>вушек.</w:t>
      </w:r>
    </w:p>
    <w:p w:rsidR="00000000" w:rsidRDefault="008C799C">
      <w:pPr>
        <w:pStyle w:val="just"/>
      </w:pPr>
      <w:r>
        <w:t>Применяемые средства: перечень, наличие государственной регистрации, сертификатов соответствия, методических указаний по их применению.</w:t>
      </w:r>
    </w:p>
    <w:p w:rsidR="00000000" w:rsidRDefault="008C799C">
      <w:pPr>
        <w:pStyle w:val="just"/>
      </w:pPr>
      <w:r>
        <w:t>Эффективность обработки: правильность выбора препаратов, методов обработки, частоты обработок, норм расхода, коли</w:t>
      </w:r>
      <w:r>
        <w:t>чества применяемых препаратов, объемов площадей (соответствие фактического количества применяемых дезинсекционных и дератизационных средств расчетному; соответствие фактической площади обрабатываемых поверхностей, оборудования расчетной).</w:t>
      </w:r>
    </w:p>
    <w:p w:rsidR="00000000" w:rsidRDefault="008C799C">
      <w:pPr>
        <w:pStyle w:val="just"/>
      </w:pPr>
      <w:r>
        <w:t>Соответствие коли</w:t>
      </w:r>
      <w:r>
        <w:t>чества приобретаемых дезинсекционных и дератизационных средств нормам расходования этих средств согласно актам сдачи - приемки работ - рекомендуемой кратности обследований на наличие насекомых и грызунов на объекте.</w:t>
      </w:r>
    </w:p>
    <w:p w:rsidR="00000000" w:rsidRDefault="008C7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99C">
      <w:pPr>
        <w:pStyle w:val="3"/>
        <w:rPr>
          <w:rFonts w:eastAsia="Times New Roman"/>
        </w:rPr>
      </w:pPr>
      <w:r>
        <w:rPr>
          <w:rFonts w:eastAsia="Times New Roman"/>
        </w:rPr>
        <w:t>Порядок регистрации и ведения санитарно</w:t>
      </w:r>
      <w:r>
        <w:rPr>
          <w:rFonts w:eastAsia="Times New Roman"/>
        </w:rPr>
        <w:t>го паспорта объекта, подлежащего дезинсекции и дератизации</w:t>
      </w:r>
    </w:p>
    <w:p w:rsidR="00000000" w:rsidRDefault="008C799C">
      <w:pPr>
        <w:pStyle w:val="just"/>
      </w:pPr>
      <w:r>
        <w:t xml:space="preserve">1. Регистрация санитарного паспорта осуществляется в центре госсанэпиднадзора после проведения гигиенической оценки объекта и внесения соответствующих сведений на 1 и 2 страницы бланка санитарного </w:t>
      </w:r>
      <w:r>
        <w:t>паспорта.</w:t>
      </w:r>
    </w:p>
    <w:p w:rsidR="00000000" w:rsidRDefault="008C799C">
      <w:pPr>
        <w:pStyle w:val="just"/>
      </w:pPr>
      <w:r>
        <w:t>2. Регистрационный номер санитарного паспорта присваивается следующим образом:</w:t>
      </w:r>
    </w:p>
    <w:p w:rsidR="00000000" w:rsidRDefault="008C799C">
      <w:pPr>
        <w:pStyle w:val="just"/>
      </w:pPr>
      <w:r>
        <w:t>2.1. Первые две буквы (заглавные печатные) означают наименование территориального центра госсанэпиднадзора:</w:t>
      </w:r>
    </w:p>
    <w:p w:rsidR="00000000" w:rsidRDefault="008C799C">
      <w:pPr>
        <w:pStyle w:val="just"/>
      </w:pPr>
      <w:r>
        <w:t>МЦ - Центр госсанэпиднадзора в г. Москве;</w:t>
      </w:r>
    </w:p>
    <w:p w:rsidR="00000000" w:rsidRDefault="008C799C">
      <w:pPr>
        <w:pStyle w:val="just"/>
      </w:pPr>
      <w:r>
        <w:t>СО - Центр госсан</w:t>
      </w:r>
      <w:r>
        <w:t>эпиднадзора в Северном АО;</w:t>
      </w:r>
    </w:p>
    <w:p w:rsidR="00000000" w:rsidRDefault="008C799C">
      <w:pPr>
        <w:pStyle w:val="just"/>
      </w:pPr>
      <w:r>
        <w:t>СВ - Центр госсанэпиднадзора в Северо - Восточном АО;</w:t>
      </w:r>
    </w:p>
    <w:p w:rsidR="00000000" w:rsidRDefault="008C799C">
      <w:pPr>
        <w:pStyle w:val="just"/>
      </w:pPr>
      <w:r>
        <w:t>ВО - Центр госсанэпиднадзора в Восточном АО;</w:t>
      </w:r>
    </w:p>
    <w:p w:rsidR="00000000" w:rsidRDefault="008C799C">
      <w:pPr>
        <w:pStyle w:val="just"/>
      </w:pPr>
      <w:r>
        <w:t>ЮВ - Центр госсанэпиднадзора в Юго - Восточном АО;</w:t>
      </w:r>
    </w:p>
    <w:p w:rsidR="00000000" w:rsidRDefault="008C799C">
      <w:pPr>
        <w:pStyle w:val="just"/>
      </w:pPr>
      <w:r>
        <w:t>ЮО - Центр госсанэпиднадзора в Южном АО;</w:t>
      </w:r>
    </w:p>
    <w:p w:rsidR="00000000" w:rsidRDefault="008C799C">
      <w:pPr>
        <w:pStyle w:val="just"/>
      </w:pPr>
      <w:r>
        <w:t>ЮЗ - Центр госсанэпиднадзора в Юго - Западном АО;</w:t>
      </w:r>
    </w:p>
    <w:p w:rsidR="00000000" w:rsidRDefault="008C799C">
      <w:pPr>
        <w:pStyle w:val="just"/>
      </w:pPr>
      <w:r>
        <w:t>ЗО - Центр госсанэпиднадзора в Западном АО;</w:t>
      </w:r>
    </w:p>
    <w:p w:rsidR="00000000" w:rsidRDefault="008C799C">
      <w:pPr>
        <w:pStyle w:val="just"/>
      </w:pPr>
      <w:r>
        <w:t>СЗ - Центр госсанэпиднадзора в Северо - Западном АО;</w:t>
      </w:r>
    </w:p>
    <w:p w:rsidR="00000000" w:rsidRDefault="008C799C">
      <w:pPr>
        <w:pStyle w:val="just"/>
      </w:pPr>
      <w:r>
        <w:t>ЦО - Центр госсанэпиднадзора в Центральном АО;</w:t>
      </w:r>
    </w:p>
    <w:p w:rsidR="00000000" w:rsidRDefault="008C799C">
      <w:pPr>
        <w:pStyle w:val="just"/>
      </w:pPr>
      <w:r>
        <w:t>ЗА - Центр госсанэпид</w:t>
      </w:r>
      <w:r>
        <w:t>надзора в Зеленоградском АО;</w:t>
      </w:r>
    </w:p>
    <w:p w:rsidR="00000000" w:rsidRDefault="008C799C">
      <w:pPr>
        <w:pStyle w:val="just"/>
      </w:pPr>
      <w:r>
        <w:t>ВТ - Центр госсанэпиднадзора на транспорте во Внуково;</w:t>
      </w:r>
    </w:p>
    <w:p w:rsidR="00000000" w:rsidRDefault="008C799C">
      <w:pPr>
        <w:pStyle w:val="just"/>
      </w:pPr>
      <w:r>
        <w:lastRenderedPageBreak/>
        <w:t>ШТ - Центр госсанэпиднадзора на транспорте в Шереметьево.</w:t>
      </w:r>
    </w:p>
    <w:p w:rsidR="00000000" w:rsidRDefault="008C799C">
      <w:pPr>
        <w:pStyle w:val="just"/>
      </w:pPr>
      <w:r>
        <w:t>2.2. Следующие за буквами цифры указывают порядковый номер санитарного паспорта, присвоенный по обращаемости.</w:t>
      </w:r>
    </w:p>
    <w:p w:rsidR="00000000" w:rsidRDefault="008C799C">
      <w:pPr>
        <w:pStyle w:val="just"/>
      </w:pPr>
      <w:r>
        <w:t>2.3.</w:t>
      </w:r>
      <w:r>
        <w:t xml:space="preserve"> Санитарный паспорт регистрируется в центрах госсанэпиднадзора и вносится в единый реестр. При регистрации санитарного паспорта для повышения степени его защиты от подделки осуществляется голографирование его бланка: в нижнюю часть первого листа бланка нан</w:t>
      </w:r>
      <w:r>
        <w:t>осится круглая голограмма.</w:t>
      </w:r>
    </w:p>
    <w:p w:rsidR="00000000" w:rsidRDefault="008C799C">
      <w:pPr>
        <w:pStyle w:val="just"/>
      </w:pPr>
      <w:r>
        <w:t>3. Сведения о юридических лицах и индивидуальных предпринимателях, осуществляющих дезинсекцию и дератизацию, вносятся на 8, 9, 10 страницы бланка санитарного паспорта и включают в себя:</w:t>
      </w:r>
    </w:p>
    <w:p w:rsidR="00000000" w:rsidRDefault="008C799C">
      <w:pPr>
        <w:pStyle w:val="just"/>
      </w:pPr>
      <w:r>
        <w:t>- наименование юридических лиц или индивиду</w:t>
      </w:r>
      <w:r>
        <w:t>альных предпринимателей, осуществляющих дезинсекцию и дератизацию;</w:t>
      </w:r>
    </w:p>
    <w:p w:rsidR="00000000" w:rsidRDefault="008C799C">
      <w:pPr>
        <w:pStyle w:val="just"/>
      </w:pPr>
      <w:r>
        <w:t>- адреса данных организаций (если дезинсекция и дератизация проводятся разными юридическими лицами или индивидуальными предпринимателями, вносятся их фактические адреса, N телефона);</w:t>
      </w:r>
    </w:p>
    <w:p w:rsidR="00000000" w:rsidRDefault="008C799C">
      <w:pPr>
        <w:pStyle w:val="just"/>
      </w:pPr>
      <w:r>
        <w:t>- номе</w:t>
      </w:r>
      <w:r>
        <w:t>р и срок действия договора между юридическим лицом или индивидуальным предпринимателем, проводящим дезинсекцию, дератизацию, и объектом;</w:t>
      </w:r>
    </w:p>
    <w:p w:rsidR="00000000" w:rsidRDefault="008C799C">
      <w:pPr>
        <w:pStyle w:val="just"/>
      </w:pPr>
      <w:r>
        <w:t>- номер и срок действия лицензии на право проведения дезинсекционных, дератизационных работ;</w:t>
      </w:r>
    </w:p>
    <w:p w:rsidR="00000000" w:rsidRDefault="008C799C">
      <w:pPr>
        <w:pStyle w:val="just"/>
      </w:pPr>
      <w:r>
        <w:t>- подпись руководителя, ск</w:t>
      </w:r>
      <w:r>
        <w:t>репленная печатью предприятия.</w:t>
      </w:r>
    </w:p>
    <w:p w:rsidR="00000000" w:rsidRDefault="008C799C">
      <w:pPr>
        <w:pStyle w:val="just"/>
      </w:pPr>
      <w:r>
        <w:t>4. При досрочном расторжении договора на проведение работ по дезинсекции и (или) дератизации заинтересованная сторона вносит: дату расторжения договора, подпись руководителя предприятия, расторгающего договор, скрепленную печ</w:t>
      </w:r>
      <w:r>
        <w:t>атью.</w:t>
      </w:r>
    </w:p>
    <w:p w:rsidR="00000000" w:rsidRDefault="008C799C">
      <w:pPr>
        <w:pStyle w:val="just"/>
      </w:pPr>
      <w:r>
        <w:t>4.1. С момента расторжения договора срок действия санитарного паспорта, установленный ранее, аннулируется и санитарный паспорт объекта считается недействительным.</w:t>
      </w:r>
    </w:p>
    <w:p w:rsidR="00000000" w:rsidRDefault="008C799C">
      <w:pPr>
        <w:pStyle w:val="just"/>
      </w:pPr>
      <w:r>
        <w:t>4.2. После расторжения договора юридическому лицу или индивидуальному предпринимателю -</w:t>
      </w:r>
      <w:r>
        <w:t xml:space="preserve"> объекту необходимо в месячный срок заключить договор на соответствующие работы и после проведения гигиенической оценки объекта, подлежащего дезинсекции, дератизации, перерегистрировать санитарный паспорт в центре госсанэпиднадзора.</w:t>
      </w:r>
    </w:p>
    <w:p w:rsidR="00000000" w:rsidRDefault="008C799C">
      <w:pPr>
        <w:pStyle w:val="just"/>
      </w:pPr>
      <w:r>
        <w:t>5. Сведения о проведенн</w:t>
      </w:r>
      <w:r>
        <w:t>ых дезинсекционных и дератизационных работах вносятся в бланк санитарного паспорта на 11, 13, 15, 17 страницы юридическими лицами и индивидуальными предпринимателями, осуществляющими дезинсекцию (в графе "Дезинсекция") и дератизацию (в графе "Дератизация")</w:t>
      </w:r>
      <w:r>
        <w:t xml:space="preserve"> по результатам проведения этих работ с внесением даты, наименования используемых препаратов, обработанной площади, акта сдачи - приемки работ и подписей лиц, ответственных за их проведение.</w:t>
      </w:r>
    </w:p>
    <w:p w:rsidR="00000000" w:rsidRDefault="008C799C">
      <w:pPr>
        <w:pStyle w:val="just"/>
      </w:pPr>
      <w:r>
        <w:lastRenderedPageBreak/>
        <w:t>5.1. При проведении на объекте дезинсекции или дератизации подряд</w:t>
      </w:r>
      <w:r>
        <w:t xml:space="preserve"> в течение нескольких дней в графе "Дата" указывается временной интервал (например, с 01.01.2001 по 04.01.2001).</w:t>
      </w:r>
    </w:p>
    <w:p w:rsidR="00000000" w:rsidRDefault="008C799C">
      <w:pPr>
        <w:pStyle w:val="just"/>
      </w:pPr>
      <w:r>
        <w:t>6. Результаты оценки качества проведения дезинсекционных и дератизационных работ и результаты обследования объекта на наличие членистоногих и г</w:t>
      </w:r>
      <w:r>
        <w:t xml:space="preserve">рызунов вносятся в таблицы бланка санитарного паспорта на 12, 14, 16, 18 страницы. Эффективность работ и заселенность объекта оцениваются в соответствии с санитарными правилами СП 3.5.3.554-96 "Организация и проведение дератизационных мероприятий", СанПиН </w:t>
      </w:r>
      <w:r>
        <w:t>3.5.2.541-96 "Требования к организации и проведению мероприятий по уничтожению бытовых насекомых и комаров подвальных помещений", а также методическими указаниями по борьбе с грызунами в населенных пунктах, утвержденными заместителем начальника Главного уп</w:t>
      </w:r>
      <w:r>
        <w:t>равления карантинных инфекций Минздрава СССР от 6 октября 1981 г. No. 28-6/5.</w:t>
      </w:r>
    </w:p>
    <w:p w:rsidR="00000000" w:rsidRDefault="008C799C">
      <w:pPr>
        <w:pStyle w:val="just"/>
      </w:pPr>
      <w:r>
        <w:t>6.1. В графу "Контроль" вносятся буквы "П", "Э" или "Г" в зависимости от вида проводимого контроля:</w:t>
      </w:r>
    </w:p>
    <w:p w:rsidR="00000000" w:rsidRDefault="008C799C">
      <w:pPr>
        <w:pStyle w:val="just"/>
      </w:pPr>
      <w:r>
        <w:t>- "П" - производственный контроль за соблюдением санитарных правил, выполнение</w:t>
      </w:r>
      <w:r>
        <w:t>м санитарно - противоэпидемических (профилактических) мероприятий - осуществляется юридическими лицами и индивидуальными предпринимателями в соответствии с Федеральным законом от 30 марта 1999 г. No. 52-ФЗ "О санитарно - эпидемиологическом благополучии нас</w:t>
      </w:r>
      <w:r>
        <w:t>еления" и постановлением Правительства Москвы от 15.02.2000 No. 118 "О порядке организации и проведения производственного контроля за соблюдением санитарных правил";</w:t>
      </w:r>
    </w:p>
    <w:p w:rsidR="00000000" w:rsidRDefault="008C799C">
      <w:pPr>
        <w:pStyle w:val="just"/>
      </w:pPr>
      <w:r>
        <w:t>- "Э" - экспертный контроль - проводится центрами госсанэпиднадзора, организациями, аккред</w:t>
      </w:r>
      <w:r>
        <w:t>итованными в установленном порядке, экспертами по заявкам юридических лиц, индивидуальных предпринимателей и граждан при решении нестандартных вопросов, возникающих при проведении дератизационных и дезинсекционных мероприятий;</w:t>
      </w:r>
    </w:p>
    <w:p w:rsidR="00000000" w:rsidRDefault="008C799C">
      <w:pPr>
        <w:pStyle w:val="just"/>
      </w:pPr>
      <w:r>
        <w:t>- "Г" - контроль, осуществляе</w:t>
      </w:r>
      <w:r>
        <w:t>мый учреждениями госсанэпидслужбы при осуществлении ими госсанэпиднадзора, - проводится должностными лицами, уполномоченными осуществлять государственный санитарно - эпидемиологический надзор по вопросам дезинфекционной деятельности.</w:t>
      </w:r>
    </w:p>
    <w:p w:rsidR="00000000" w:rsidRDefault="008C799C">
      <w:pPr>
        <w:pStyle w:val="just"/>
      </w:pPr>
      <w:r>
        <w:t>7. В графу "Эффективно</w:t>
      </w:r>
      <w:r>
        <w:t>сть мероприятий" вносятся сведения по оценке эффективности проведения истребительных дезинсекционных и дератизационных мероприятий: "Хор." - хорошая, "Уд." - удовлетворительная, "Неуд." - неудовлетворительная:</w:t>
      </w:r>
    </w:p>
    <w:p w:rsidR="00000000" w:rsidRDefault="008C799C">
      <w:pPr>
        <w:pStyle w:val="just"/>
      </w:pPr>
      <w:r>
        <w:t>- при оценке эффективности дезинсекционных мер</w:t>
      </w:r>
      <w:r>
        <w:t>оприятий показателем эффективности является изменение численности насекомых, которую следует указывать так: "Хор." - отсутствие насекомых, "Уд." - единичные насекомые, "Неуд." - много, очень много насекомых;</w:t>
      </w:r>
    </w:p>
    <w:p w:rsidR="00000000" w:rsidRDefault="008C799C">
      <w:pPr>
        <w:pStyle w:val="just"/>
      </w:pPr>
      <w:r>
        <w:t>- показанием для проведения дезинсекционных меро</w:t>
      </w:r>
      <w:r>
        <w:t>приятий является наличие единичных насекомых. При заселении синантропными тараканами до 15% площади объекта требуется однократная дезинсекционная обработка с последующим контролем ее эффективности. При заселении свыше 15% площади требуется проведение ежеме</w:t>
      </w:r>
      <w:r>
        <w:t>сячных дезинсекционных работ с последующим контролем;</w:t>
      </w:r>
    </w:p>
    <w:p w:rsidR="00000000" w:rsidRDefault="008C799C">
      <w:pPr>
        <w:pStyle w:val="just"/>
      </w:pPr>
      <w:r>
        <w:t xml:space="preserve">- при оценке эффективности дератизационных мероприятий показателем </w:t>
      </w:r>
      <w:r>
        <w:t>эффективности является число заслеженных грызунами площадок из мучной приманки или талька в процентах от числа имеющихся: отсутствие или менее 5% - "Хор.", от 5% до 10% - "Уд.", более 10% - "Неуд.";</w:t>
      </w:r>
    </w:p>
    <w:p w:rsidR="00000000" w:rsidRDefault="008C799C">
      <w:pPr>
        <w:pStyle w:val="just"/>
      </w:pPr>
      <w:r>
        <w:t>- показанием для проведения дератизационных мероприятий я</w:t>
      </w:r>
      <w:r>
        <w:t>вляется наличие единичных грызунов.</w:t>
      </w:r>
    </w:p>
    <w:p w:rsidR="00000000" w:rsidRDefault="008C799C">
      <w:pPr>
        <w:pStyle w:val="just"/>
      </w:pPr>
      <w:r>
        <w:t>8. На 19, 20 страницы бланка санитарного паспорта вносятся дополнительные сведения, полученные в ходе проведения гигиенической оценки объекта или госсанэпиднадзора, которые необходимо учитывать при ведении санитарного па</w:t>
      </w:r>
      <w:r>
        <w:t>спорта.</w:t>
      </w:r>
    </w:p>
    <w:p w:rsidR="00000000" w:rsidRDefault="008C7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99C">
      <w:pPr>
        <w:pStyle w:val="right"/>
      </w:pPr>
      <w:r>
        <w:t>Источник - Приказ ЦГСЭН в г. Москве от 29.05.2000 № 86</w:t>
      </w:r>
    </w:p>
    <w:p w:rsidR="00000000" w:rsidRDefault="008C79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https://порядокправа.рф/obrazecy/primernaya_forma_akta_gigienicheskoj_ocenki_obekta_podlezhashhego_dezinsekcii_deratizacii.htm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99C"/>
    <w:rsid w:val="008C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5417A4-56A1-4462-8758-35560BE7F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akta_gigienicheskoj_ocenki_obekta_podlezhashhego_dezinsekcii_derat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1882</Words>
  <Characters>10730</Characters>
  <Application>Microsoft Office Word</Application>
  <DocSecurity>0</DocSecurity>
  <Lines>89</Lines>
  <Paragraphs>25</Paragraphs>
  <ScaleCrop>false</ScaleCrop>
  <Company/>
  <LinksUpToDate>false</LinksUpToDate>
  <CharactersWithSpaces>12587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акта гигиенической оценки объекта, подлежащего дезинсекции, дератизации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2022-08-16T15:00:00Z</dcterms:created>
  <dcterms:modified xsi:type="dcterms:W3CDTF">2022-08-16T15:00:00Z</dcterms:modified>
</cp:coreProperties>
</file>