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192">
      <w:pPr>
        <w:pStyle w:val="1"/>
        <w:rPr>
          <w:rFonts w:eastAsia="Times New Roman"/>
        </w:rPr>
      </w:pPr>
      <w:r>
        <w:rPr>
          <w:rFonts w:eastAsia="Times New Roman"/>
        </w:rPr>
        <w:t>Пример записи результатов при испытании парных данных по t-критерию</w:t>
      </w:r>
    </w:p>
    <w:p w:rsidR="00000000" w:rsidRDefault="009A7192">
      <w:pPr>
        <w:pStyle w:val="right"/>
      </w:pPr>
      <w:r>
        <w:t>Приложение к ГОСТу ИСО 7347-94</w:t>
      </w:r>
    </w:p>
    <w:p w:rsidR="00000000" w:rsidRDefault="009A7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192">
      <w:pPr>
        <w:pStyle w:val="right"/>
      </w:pPr>
      <w:r>
        <w:t>Таблица 1</w:t>
      </w:r>
    </w:p>
    <w:p w:rsidR="00000000" w:rsidRDefault="009A7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192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записи результатов </w:t>
      </w:r>
      <w:r>
        <w:rPr>
          <w:rFonts w:eastAsia="Times New Roman"/>
        </w:rPr>
        <w:t>при испытании парных данных по t-критерию (пояснения символов см. в Приложении А)</w:t>
      </w:r>
    </w:p>
    <w:p w:rsidR="00000000" w:rsidRDefault="009A7192">
      <w:pPr>
        <w:pStyle w:val="HTML"/>
      </w:pPr>
      <w:r>
        <w:t xml:space="preserve">    Обозначение эксперимента ______________________________________________</w:t>
      </w:r>
    </w:p>
    <w:p w:rsidR="00000000" w:rsidRDefault="009A7192">
      <w:pPr>
        <w:pStyle w:val="HTML"/>
      </w:pPr>
      <w:r>
        <w:t>Вид и марка ферросплава (например феррохром) __________________________</w:t>
      </w:r>
    </w:p>
    <w:p w:rsidR="00000000" w:rsidRDefault="009A7192">
      <w:pPr>
        <w:pStyle w:val="HTML"/>
      </w:pPr>
      <w:r>
        <w:t>Обозначение партии (или об</w:t>
      </w:r>
      <w:r>
        <w:t>ъединенной пробы) ___________________________</w:t>
      </w:r>
    </w:p>
    <w:p w:rsidR="00000000" w:rsidRDefault="009A7192">
      <w:pPr>
        <w:pStyle w:val="HTML"/>
      </w:pPr>
      <w:r>
        <w:t>Дата проведения эксперимента __________________________________________</w:t>
      </w:r>
    </w:p>
    <w:p w:rsidR="00000000" w:rsidRDefault="009A7192">
      <w:pPr>
        <w:pStyle w:val="HTML"/>
      </w:pPr>
    </w:p>
    <w:p w:rsidR="00000000" w:rsidRDefault="009A7192">
      <w:pPr>
        <w:pStyle w:val="HTML"/>
      </w:pPr>
      <w:r>
        <w:t>---------------------------------------------------------------------------</w:t>
      </w:r>
    </w:p>
    <w:p w:rsidR="00000000" w:rsidRDefault="009A7192">
      <w:pPr>
        <w:pStyle w:val="HTML"/>
      </w:pPr>
      <w:r>
        <w:t xml:space="preserve">¦    Точечная    ¦           Показатель качества (например % </w:t>
      </w:r>
      <w:r>
        <w:t>Cr)          ¦</w:t>
      </w:r>
    </w:p>
    <w:p w:rsidR="00000000" w:rsidRDefault="009A7192">
      <w:pPr>
        <w:pStyle w:val="HTML"/>
      </w:pPr>
      <w:r>
        <w:t>¦     проба      +--------------------------------------------------------+</w:t>
      </w:r>
    </w:p>
    <w:p w:rsidR="00000000" w:rsidRDefault="009A7192">
      <w:pPr>
        <w:pStyle w:val="HTML"/>
      </w:pPr>
      <w:r>
        <w:t>¦       N        ¦           ¦           ¦                   ¦      2     ¦</w:t>
      </w:r>
    </w:p>
    <w:p w:rsidR="00000000" w:rsidRDefault="009A7192">
      <w:pPr>
        <w:pStyle w:val="HTML"/>
      </w:pPr>
      <w:r>
        <w:t>¦                ¦    x      ¦    x      ¦  d  = x   - x     ¦     d      ¦</w:t>
      </w:r>
    </w:p>
    <w:p w:rsidR="00000000" w:rsidRDefault="009A7192">
      <w:pPr>
        <w:pStyle w:val="HTML"/>
      </w:pPr>
      <w:r>
        <w:t xml:space="preserve">¦            </w:t>
      </w:r>
      <w:r>
        <w:t xml:space="preserve">    ¦     Бi    ¦     Аi    ¦   i    Бi    Аi   ¦      i     ¦</w:t>
      </w:r>
    </w:p>
    <w:p w:rsidR="00000000" w:rsidRDefault="009A7192">
      <w:pPr>
        <w:pStyle w:val="HTML"/>
      </w:pPr>
      <w:r>
        <w:t>+----------------+-----------+-----------+-------------------+------------+</w:t>
      </w:r>
    </w:p>
    <w:p w:rsidR="00000000" w:rsidRDefault="009A7192">
      <w:pPr>
        <w:pStyle w:val="HTML"/>
      </w:pPr>
      <w:r>
        <w:t>¦       1        ¦           ¦           ¦                   ¦            ¦</w:t>
      </w:r>
    </w:p>
    <w:p w:rsidR="00000000" w:rsidRDefault="009A7192">
      <w:pPr>
        <w:pStyle w:val="HTML"/>
      </w:pPr>
      <w:r>
        <w:t xml:space="preserve">¦       2        ¦           ¦           </w:t>
      </w:r>
      <w:r>
        <w:t>¦                   ¦            ¦</w:t>
      </w:r>
    </w:p>
    <w:p w:rsidR="00000000" w:rsidRDefault="009A7192">
      <w:pPr>
        <w:pStyle w:val="HTML"/>
      </w:pPr>
      <w:r>
        <w:t>¦       .        ¦           ¦           ¦                   ¦            ¦</w:t>
      </w:r>
    </w:p>
    <w:p w:rsidR="00000000" w:rsidRDefault="009A7192">
      <w:pPr>
        <w:pStyle w:val="HTML"/>
      </w:pPr>
      <w:r>
        <w:t>¦       .        ¦           ¦           ¦                   ¦            ¦</w:t>
      </w:r>
    </w:p>
    <w:p w:rsidR="00000000" w:rsidRDefault="009A7192">
      <w:pPr>
        <w:pStyle w:val="HTML"/>
      </w:pPr>
      <w:r>
        <w:t xml:space="preserve">¦       .        ¦           ¦           ¦                   ¦       </w:t>
      </w:r>
      <w:r>
        <w:t xml:space="preserve">     ¦</w:t>
      </w:r>
    </w:p>
    <w:p w:rsidR="00000000" w:rsidRDefault="009A7192">
      <w:pPr>
        <w:pStyle w:val="HTML"/>
      </w:pPr>
      <w:r>
        <w:t>¦       k        ¦           ¦           ¦                   ¦            ¦</w:t>
      </w:r>
    </w:p>
    <w:p w:rsidR="00000000" w:rsidRDefault="009A7192">
      <w:pPr>
        <w:pStyle w:val="HTML"/>
      </w:pPr>
      <w:r>
        <w:t>-----------------+-----------+-----------+-------------------+------------+</w:t>
      </w:r>
    </w:p>
    <w:p w:rsidR="00000000" w:rsidRDefault="009A7192">
      <w:pPr>
        <w:pStyle w:val="HTML"/>
      </w:pPr>
      <w:r>
        <w:t>Итого   ¦                   ¦            ¦</w:t>
      </w:r>
    </w:p>
    <w:p w:rsidR="00000000" w:rsidRDefault="009A7192">
      <w:pPr>
        <w:pStyle w:val="HTML"/>
      </w:pPr>
      <w:r>
        <w:t>¦                   ¦            ¦</w:t>
      </w:r>
    </w:p>
    <w:p w:rsidR="00000000" w:rsidRDefault="009A7192">
      <w:pPr>
        <w:pStyle w:val="HTML"/>
      </w:pPr>
      <w:r>
        <w:t>-------------------</w:t>
      </w:r>
      <w:r>
        <w:t>-+-------------</w:t>
      </w:r>
    </w:p>
    <w:p w:rsidR="00000000" w:rsidRDefault="009A7192">
      <w:pPr>
        <w:pStyle w:val="HTML"/>
      </w:pPr>
    </w:p>
    <w:p w:rsidR="00000000" w:rsidRDefault="009A7192">
      <w:pPr>
        <w:pStyle w:val="HTML"/>
      </w:pPr>
      <w:r>
        <w:t>Вычисление t-критерия для одной партии: _______________________________</w:t>
      </w:r>
    </w:p>
    <w:p w:rsidR="00000000" w:rsidRDefault="009A7192">
      <w:pPr>
        <w:pStyle w:val="HTML"/>
      </w:pPr>
      <w:r>
        <w:t>d=                          (плюс или минус)</w:t>
      </w:r>
    </w:p>
    <w:p w:rsidR="00000000" w:rsidRDefault="009A7192">
      <w:pPr>
        <w:pStyle w:val="HTML"/>
      </w:pPr>
    </w:p>
    <w:p w:rsidR="00000000" w:rsidRDefault="009A7192">
      <w:pPr>
        <w:pStyle w:val="HTML"/>
      </w:pPr>
      <w:r>
        <w:t>Vd=</w:t>
      </w:r>
    </w:p>
    <w:p w:rsidR="00000000" w:rsidRDefault="009A7192">
      <w:pPr>
        <w:pStyle w:val="HTML"/>
      </w:pPr>
      <w:r>
        <w:t>to=</w:t>
      </w:r>
    </w:p>
    <w:p w:rsidR="00000000" w:rsidRDefault="009A7192">
      <w:pPr>
        <w:pStyle w:val="HTML"/>
      </w:pPr>
      <w:r>
        <w:t>t(O; 0,025)=</w:t>
      </w:r>
    </w:p>
    <w:p w:rsidR="00000000" w:rsidRDefault="009A7192">
      <w:pPr>
        <w:pStyle w:val="HTML"/>
      </w:pPr>
    </w:p>
    <w:p w:rsidR="00000000" w:rsidRDefault="009A7192">
      <w:pPr>
        <w:pStyle w:val="HTML"/>
      </w:pPr>
      <w:r>
        <w:t>Вывод о результате испытания по t-критерию: __________________________.</w:t>
      </w:r>
    </w:p>
    <w:p w:rsidR="00000000" w:rsidRDefault="009A7192">
      <w:pPr>
        <w:pStyle w:val="HTML"/>
      </w:pPr>
      <w:r>
        <w:t>Примечание.  Вывод   об   эксперименте  делают  по  общему  результату,</w:t>
      </w:r>
    </w:p>
    <w:p w:rsidR="00000000" w:rsidRDefault="009A7192">
      <w:pPr>
        <w:pStyle w:val="HTML"/>
      </w:pPr>
      <w:r>
        <w:t>полученному  после   повторения   эксперимента   не  менее  чем  на  десяти</w:t>
      </w:r>
    </w:p>
    <w:p w:rsidR="00000000" w:rsidRDefault="009A7192">
      <w:pPr>
        <w:pStyle w:val="HTML"/>
      </w:pPr>
      <w:r>
        <w:t>партиях (или частях партий) ферроспл</w:t>
      </w:r>
      <w:r>
        <w:t>ава одного вида.</w:t>
      </w:r>
    </w:p>
    <w:p w:rsidR="00000000" w:rsidRDefault="009A7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192">
      <w:pPr>
        <w:pStyle w:val="right"/>
      </w:pPr>
      <w:r>
        <w:t>Источник - Постановление Госстандарта России от 21.06.1995 № 311</w:t>
      </w:r>
    </w:p>
    <w:p w:rsidR="00000000" w:rsidRDefault="009A7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https://порядокправа.рф/obrazecy/primer_zapisi_rezultatov_pri_ispytanii_parnyx_dannyx_po_t_kriteriyu.htm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92"/>
    <w:rsid w:val="009A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F8A90F-E367-4023-9A80-80A15E0D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zapisi_rezultatov_pri_ispytanii_parnyx_dannyx_po_t_kriter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записи результатов при испытании парных данных по t-критерию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2022-08-16T14:52:00Z</dcterms:created>
  <dcterms:modified xsi:type="dcterms:W3CDTF">2022-08-16T14:52:00Z</dcterms:modified>
</cp:coreProperties>
</file>