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3115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порядка передачи персональных данных работника (образец заполнения)</w:t>
      </w:r>
    </w:p>
    <w:p w:rsidR="00000000" w:rsidRDefault="00553115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"Слава" (ООО "Слава")</w:t>
      </w:r>
    </w:p>
    <w:p w:rsidR="00000000" w:rsidRDefault="00553115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553115">
      <w:pPr>
        <w:pStyle w:val="HTML"/>
      </w:pPr>
      <w:r>
        <w:t xml:space="preserve">    1 августа 2012 г.                   N 5                          Москва</w:t>
      </w:r>
    </w:p>
    <w:p w:rsidR="00000000" w:rsidRDefault="00553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115">
      <w:pPr>
        <w:pStyle w:val="3"/>
        <w:rPr>
          <w:rFonts w:eastAsia="Times New Roman"/>
        </w:rPr>
      </w:pPr>
      <w:r>
        <w:rPr>
          <w:rFonts w:eastAsia="Times New Roman"/>
        </w:rPr>
        <w:t>Об утверждении порядка передачи персональных данных работника</w:t>
      </w:r>
    </w:p>
    <w:p w:rsidR="00000000" w:rsidRDefault="00553115">
      <w:pPr>
        <w:pStyle w:val="just"/>
      </w:pPr>
      <w:r>
        <w:t>В целях оптимизации работы с личными делами и содержащимися в них персональными данными сотрудников ООО "Слава"</w:t>
      </w:r>
    </w:p>
    <w:p w:rsidR="00000000" w:rsidRDefault="00553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115">
      <w:pPr>
        <w:pStyle w:val="just"/>
      </w:pPr>
      <w:r>
        <w:t>ПРИКАЗЫВАЮ:</w:t>
      </w:r>
    </w:p>
    <w:p w:rsidR="00000000" w:rsidRDefault="00553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115">
      <w:pPr>
        <w:pStyle w:val="just"/>
      </w:pPr>
      <w:r>
        <w:t>1. Утвердить порядок передачи персональных данных работников.</w:t>
      </w:r>
    </w:p>
    <w:p w:rsidR="00000000" w:rsidRDefault="00553115">
      <w:pPr>
        <w:pStyle w:val="just"/>
      </w:pPr>
      <w:r>
        <w:t>2. Зап</w:t>
      </w:r>
      <w:r>
        <w:t>ретить предоставлять персональные данные работника третьей стороне без письменного согласия работника, за исключением случаев, когда это необходимо в целях предупреждения угрозы жизни и здоровью работника, а также в случаях, установленных законодательством</w:t>
      </w:r>
      <w:r>
        <w:t xml:space="preserve"> Российской Федерации.</w:t>
      </w:r>
    </w:p>
    <w:p w:rsidR="00000000" w:rsidRDefault="00553115">
      <w:pPr>
        <w:pStyle w:val="just"/>
      </w:pPr>
      <w:r>
        <w:t>3. Предоставлять персональные данные органам государственной власти и местного самоуправления только в порядке, установленном законодательством Российской Федерации.</w:t>
      </w:r>
    </w:p>
    <w:p w:rsidR="00000000" w:rsidRDefault="00553115">
      <w:pPr>
        <w:pStyle w:val="just"/>
      </w:pPr>
      <w:r>
        <w:t>4. Отказывать в предоставлении персональных данных в случае, если л</w:t>
      </w:r>
      <w:r>
        <w:t>ицо, обратившееся с запросом, не уполномочено федеральным законом Российской Федерации на получение персональных данных работника, либо отсутствует письменное согласие работника на предоставление его персональных сведений.</w:t>
      </w:r>
    </w:p>
    <w:p w:rsidR="00000000" w:rsidRDefault="00553115">
      <w:pPr>
        <w:pStyle w:val="just"/>
      </w:pPr>
      <w:r>
        <w:t>5. Передавать персональные данные</w:t>
      </w:r>
      <w:r>
        <w:t xml:space="preserve"> третьим лицам без письменного согласия работника только по решению генерального директора, если предоставление таких сведений обусловлено интересами, особенностями взаимоотношений организации с контрагентами и обычаями делового оборота.</w:t>
      </w:r>
    </w:p>
    <w:p w:rsidR="00000000" w:rsidRDefault="00553115">
      <w:pPr>
        <w:pStyle w:val="just"/>
      </w:pPr>
      <w:r>
        <w:t>6. Передавать перс</w:t>
      </w:r>
      <w:r>
        <w:t>ональные данные работника представителям работников только в том объеме, в каком это необходимо для выполнения указанными представителями их функций.</w:t>
      </w:r>
    </w:p>
    <w:p w:rsidR="00000000" w:rsidRDefault="00553115">
      <w:pPr>
        <w:pStyle w:val="just"/>
      </w:pPr>
      <w:r>
        <w:t>7. Предоставлять персональные данные работников только на основании письменного мотивированного запроса (и</w:t>
      </w:r>
      <w:r>
        <w:t xml:space="preserve">ли иного письменного документа), заверенного подписью </w:t>
      </w:r>
      <w:r>
        <w:lastRenderedPageBreak/>
        <w:t>уполномоченного лица и печатью (для юридических лиц и индивидуальных предпринимателей).</w:t>
      </w:r>
    </w:p>
    <w:p w:rsidR="00000000" w:rsidRDefault="00553115">
      <w:pPr>
        <w:pStyle w:val="just"/>
      </w:pPr>
      <w:r>
        <w:t xml:space="preserve">8. Запретить принимать к рассмотрению вопроса о возможности передачи персональных данных по запросам, поступившим </w:t>
      </w:r>
      <w:r>
        <w:t>в организацию посредством электронной почты или по факсу.</w:t>
      </w:r>
    </w:p>
    <w:p w:rsidR="00000000" w:rsidRDefault="00553115">
      <w:pPr>
        <w:pStyle w:val="just"/>
      </w:pPr>
      <w:r>
        <w:t>9. Запретить принимать к рассмотрению вопроса о возможности передачи персональных данных по устным запросам, в том числе сообщенным по телефону.</w:t>
      </w:r>
    </w:p>
    <w:p w:rsidR="00000000" w:rsidRDefault="00553115">
      <w:pPr>
        <w:pStyle w:val="just"/>
      </w:pPr>
      <w:r>
        <w:t>10. Все поступившие запросы о передаче персональных д</w:t>
      </w:r>
      <w:r>
        <w:t>анных передавать на рассмотрение генерального директора.</w:t>
      </w:r>
    </w:p>
    <w:p w:rsidR="00000000" w:rsidRDefault="00553115">
      <w:pPr>
        <w:pStyle w:val="just"/>
      </w:pPr>
      <w:r>
        <w:t>11. Обязать работников отдела кадров составлять ответы на запросы о передаче персональных данных в случае положительного решения генерального директора.</w:t>
      </w:r>
    </w:p>
    <w:p w:rsidR="00000000" w:rsidRDefault="00553115">
      <w:pPr>
        <w:pStyle w:val="just"/>
      </w:pPr>
      <w:r>
        <w:t>12. Обязать работников отдела кадров вести жур</w:t>
      </w:r>
      <w:r>
        <w:t>нал учета выданных персональных данных работников, в котором регистрировать запросы, фиксировать сведения о лице, направившем запрос, дате передачи персональных данных или дате уведомления об отказе в предоставлении персональных данных, а также отмечать, к</w:t>
      </w:r>
      <w:r>
        <w:t>акая именно информация была передана.</w:t>
      </w:r>
    </w:p>
    <w:p w:rsidR="00000000" w:rsidRDefault="00553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115">
      <w:pPr>
        <w:pStyle w:val="HTML"/>
      </w:pPr>
      <w:r>
        <w:t xml:space="preserve">    Генеральный директор                                     М.Н. Постников</w:t>
      </w:r>
    </w:p>
    <w:p w:rsidR="00000000" w:rsidRDefault="00553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115">
      <w:pPr>
        <w:pStyle w:val="right"/>
      </w:pPr>
      <w:r>
        <w:t>Источник - "Кадровик. Кадровое делопроизводство", 2012, № 12</w:t>
      </w:r>
    </w:p>
    <w:p w:rsidR="00000000" w:rsidRDefault="005531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https://порядокправа.рф/obrazecy/prikaz_ob_utverzhdenii_poryadka_peredachi_personal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nyx_dannyx_rabotnika_obrazec_zapolneniya.htm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115"/>
    <w:rsid w:val="0055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0ABF3D-41C6-47B9-80BE-522E8DE20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poryadka_peredachi_personalnyx_dannyx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2854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порядка передачи персональных данных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2022-08-16T12:48:00Z</dcterms:created>
  <dcterms:modified xsi:type="dcterms:W3CDTF">2022-08-16T12:48:00Z</dcterms:modified>
</cp:coreProperties>
</file>