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7F2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гибкого режима рабочего времени (образец заполнения)</w:t>
      </w:r>
    </w:p>
    <w:p w:rsidR="00000000" w:rsidRDefault="001957F2">
      <w:pPr>
        <w:pStyle w:val="left"/>
      </w:pPr>
      <w:r>
        <w:t>"Орион"</w:t>
      </w:r>
    </w:p>
    <w:p w:rsidR="00000000" w:rsidRDefault="00195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7F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957F2">
      <w:pPr>
        <w:pStyle w:val="HTML"/>
      </w:pPr>
      <w:r>
        <w:t xml:space="preserve">    "21" июня 2011 г.                                                N 27-к</w:t>
      </w:r>
    </w:p>
    <w:p w:rsidR="00000000" w:rsidRDefault="00195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7F2">
      <w:pPr>
        <w:pStyle w:val="left"/>
      </w:pPr>
      <w:r>
        <w:t>___________________________</w:t>
      </w:r>
    </w:p>
    <w:p w:rsidR="00000000" w:rsidRDefault="001957F2">
      <w:pPr>
        <w:pStyle w:val="left"/>
      </w:pPr>
      <w:r>
        <w:t>(место составления приказа)</w:t>
      </w:r>
    </w:p>
    <w:p w:rsidR="00000000" w:rsidRDefault="00195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7F2">
      <w:pPr>
        <w:pStyle w:val="3"/>
        <w:rPr>
          <w:rFonts w:eastAsia="Times New Roman"/>
        </w:rPr>
      </w:pPr>
      <w:r>
        <w:rPr>
          <w:rFonts w:eastAsia="Times New Roman"/>
        </w:rPr>
        <w:t>Об установлении работнику режима гибкого рабочего времени</w:t>
      </w:r>
    </w:p>
    <w:p w:rsidR="00000000" w:rsidRDefault="001957F2">
      <w:pPr>
        <w:pStyle w:val="just"/>
      </w:pPr>
      <w:r>
        <w:t>Рассмотрев заявление бухгалтера Чайкиной А.Н., руководствуясь ст. 102 Трудового кодекса РФ (в ред. от 30.06.2006 N 90-ФЗ), Положением о порядке и условиях применения ско</w:t>
      </w:r>
      <w:r>
        <w:t>льзящего (гибкого) графика работы для женщин, имеющих детей, утвержденным Постановлением Госкомтруда СССР и Секретариата ВЦСПС от 06.06.1984 N 170/10-101,</w:t>
      </w:r>
    </w:p>
    <w:p w:rsidR="00000000" w:rsidRDefault="001957F2">
      <w:pPr>
        <w:pStyle w:val="just"/>
      </w:pPr>
      <w:r>
        <w:t>Приказываю:</w:t>
      </w:r>
    </w:p>
    <w:p w:rsidR="00000000" w:rsidRDefault="001957F2">
      <w:pPr>
        <w:pStyle w:val="HTML"/>
      </w:pPr>
      <w:r>
        <w:t xml:space="preserve">    1. Бухгалтеру Чайкиной А.Н. установить  режим гибкого  рабочего времени</w:t>
      </w:r>
    </w:p>
    <w:p w:rsidR="00000000" w:rsidRDefault="001957F2">
      <w:pPr>
        <w:pStyle w:val="HTML"/>
      </w:pPr>
      <w:r>
        <w:t>с  01  июля 2</w:t>
      </w:r>
      <w:r>
        <w:t>011 г.</w:t>
      </w:r>
    </w:p>
    <w:p w:rsidR="00000000" w:rsidRDefault="001957F2">
      <w:pPr>
        <w:pStyle w:val="HTML"/>
      </w:pPr>
      <w:r>
        <w:t>с "--" ------------</w:t>
      </w:r>
    </w:p>
    <w:p w:rsidR="00000000" w:rsidRDefault="001957F2">
      <w:pPr>
        <w:pStyle w:val="just"/>
      </w:pPr>
      <w:r>
        <w:t>2. Разрешить изменение времени начала работы в диапазоне с 8.00 до 13.00 и времени окончания работы с 17.00 до 19.00.</w:t>
      </w:r>
    </w:p>
    <w:p w:rsidR="00000000" w:rsidRDefault="001957F2">
      <w:pPr>
        <w:pStyle w:val="just"/>
      </w:pPr>
      <w:r>
        <w:t>3. Секретарю Максимовой Т.С. обеспечить еженедельный учет рабочего времени Чайкиной А.Н. в пределах установленн</w:t>
      </w:r>
      <w:r>
        <w:t>ой продолжительности.</w:t>
      </w:r>
    </w:p>
    <w:p w:rsidR="00000000" w:rsidRDefault="001957F2">
      <w:pPr>
        <w:pStyle w:val="just"/>
      </w:pPr>
      <w:r>
        <w:t>4. Контроль исполнения приказа оставляю за собой.</w:t>
      </w:r>
    </w:p>
    <w:p w:rsidR="00000000" w:rsidRDefault="001957F2">
      <w:pPr>
        <w:pStyle w:val="just"/>
      </w:pPr>
      <w:r>
        <w:t>Основание: дополнительное соглашение N 2 к трудовому договору от 13.01.2011 N 12-ТД.</w:t>
      </w:r>
    </w:p>
    <w:p w:rsidR="00000000" w:rsidRDefault="00195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7F2">
      <w:pPr>
        <w:pStyle w:val="HTML"/>
      </w:pPr>
      <w:r>
        <w:t xml:space="preserve">    Директор                     Хохлов                  В.М. Хохлов</w:t>
      </w:r>
    </w:p>
    <w:p w:rsidR="00000000" w:rsidRDefault="001957F2">
      <w:pPr>
        <w:pStyle w:val="HTML"/>
      </w:pPr>
      <w:r>
        <w:t>С приказом (распоряжением)</w:t>
      </w:r>
    </w:p>
    <w:p w:rsidR="00000000" w:rsidRDefault="001957F2">
      <w:pPr>
        <w:pStyle w:val="HTML"/>
      </w:pPr>
      <w:r>
        <w:t>ра</w:t>
      </w:r>
      <w:r>
        <w:t>ботник ознакомлен Чайкина "21" июня 2011 г.</w:t>
      </w:r>
    </w:p>
    <w:p w:rsidR="00000000" w:rsidRDefault="00195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7F2">
      <w:pPr>
        <w:pStyle w:val="right"/>
      </w:pPr>
      <w:r>
        <w:t>Источник - "Нормирование и оплата труда на автомобильном транспорте", 2012, № 2</w:t>
      </w:r>
    </w:p>
    <w:p w:rsidR="00000000" w:rsidRDefault="00195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https://порядокправа.рф/obrazecy/prikaz_ob_ustanovlenii_rabotniku_gibkogo_rezhima_rabochego_vremeni_obrazec_zapolneniya.htm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F2"/>
    <w:rsid w:val="0019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A1CB4-65C4-4039-A73E-8C7B28EB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gibkogo_rezhima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гибкого режима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2022-08-16T12:35:00Z</dcterms:created>
  <dcterms:modified xsi:type="dcterms:W3CDTF">2022-08-16T12:35:00Z</dcterms:modified>
</cp:coreProperties>
</file>