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1439">
      <w:pPr>
        <w:pStyle w:val="1"/>
        <w:rPr>
          <w:rFonts w:eastAsia="Times New Roman"/>
        </w:rPr>
      </w:pPr>
      <w:r>
        <w:rPr>
          <w:rFonts w:eastAsia="Times New Roman"/>
        </w:rPr>
        <w:t>Приказ об организации работы по медицинскому страхованию (пример)</w:t>
      </w:r>
    </w:p>
    <w:p w:rsidR="00000000" w:rsidRDefault="00CE1439">
      <w:pPr>
        <w:pStyle w:val="3"/>
        <w:rPr>
          <w:rFonts w:eastAsia="Times New Roman"/>
        </w:rPr>
      </w:pPr>
      <w:r>
        <w:rPr>
          <w:rFonts w:eastAsia="Times New Roman"/>
        </w:rPr>
        <w:t>Лечебно-профилактическое учреждение "Городская клиническая больница N 18"</w:t>
      </w:r>
    </w:p>
    <w:p w:rsidR="00000000" w:rsidRDefault="00CE1439">
      <w:pPr>
        <w:pStyle w:val="HTML"/>
      </w:pPr>
      <w:r>
        <w:t xml:space="preserve">    г. Арзамас                                          15 сентября 2009 г.</w:t>
      </w:r>
    </w:p>
    <w:p w:rsidR="00000000" w:rsidRDefault="00CE14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439">
      <w:pPr>
        <w:pStyle w:val="3"/>
        <w:rPr>
          <w:rFonts w:eastAsia="Times New Roman"/>
        </w:rPr>
      </w:pPr>
      <w:r>
        <w:rPr>
          <w:rFonts w:eastAsia="Times New Roman"/>
        </w:rPr>
        <w:t>Приказ N 16 об организации работы по медицинскому страхованию</w:t>
      </w:r>
    </w:p>
    <w:p w:rsidR="00000000" w:rsidRDefault="00CE1439">
      <w:pPr>
        <w:pStyle w:val="just"/>
      </w:pPr>
      <w:r>
        <w:t>В целях упорядочения работы по обязательному медицинскому страхованию работников ЛПУ "ГКБ N 18"</w:t>
      </w:r>
    </w:p>
    <w:p w:rsidR="00000000" w:rsidRDefault="00CE14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439">
      <w:pPr>
        <w:pStyle w:val="just"/>
      </w:pPr>
      <w:r>
        <w:t>приказываю:</w:t>
      </w:r>
    </w:p>
    <w:p w:rsidR="00000000" w:rsidRDefault="00CE14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439">
      <w:pPr>
        <w:pStyle w:val="just"/>
      </w:pPr>
      <w:r>
        <w:t>1. Назначить ответственным за организацию работы по обязательному медицинскому страх</w:t>
      </w:r>
      <w:r>
        <w:t>ованию старшую медицинскую сестру Казакову Аллу Валерьевну.</w:t>
      </w:r>
    </w:p>
    <w:p w:rsidR="00000000" w:rsidRDefault="00CE1439">
      <w:pPr>
        <w:pStyle w:val="just"/>
      </w:pPr>
      <w:r>
        <w:t>2. Предоставить А.В. Казаковой право представления интересов ЛПУ "ГКБ N 18" по вопросам обязательного медицинского страхования во всех государственных органах, а также право на заключение и подпис</w:t>
      </w:r>
      <w:r>
        <w:t>ание договора на обязательное медицинское страхование работников с территориальным отделением Фонда обязательного медицинского страхования.</w:t>
      </w:r>
    </w:p>
    <w:p w:rsidR="00000000" w:rsidRDefault="00CE1439">
      <w:pPr>
        <w:pStyle w:val="just"/>
      </w:pPr>
      <w:r>
        <w:t>3. Контроль за исполнением настоящего Приказа оставляю за собой.</w:t>
      </w:r>
    </w:p>
    <w:p w:rsidR="00000000" w:rsidRDefault="00CE14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439">
      <w:pPr>
        <w:pStyle w:val="HTML"/>
      </w:pPr>
      <w:r>
        <w:t xml:space="preserve">    Главный врач                     Мошкин       </w:t>
      </w:r>
      <w:r>
        <w:t xml:space="preserve">            /И.П. Мошкин/</w:t>
      </w:r>
    </w:p>
    <w:p w:rsidR="00000000" w:rsidRDefault="00CE14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439">
      <w:pPr>
        <w:pStyle w:val="right"/>
      </w:pPr>
      <w:r>
        <w:t>Источник - "Оплата труда в бюджетном учреждении: бухгалтерский учет и налогообложение", 2009, № 10</w:t>
      </w:r>
    </w:p>
    <w:p w:rsidR="00000000" w:rsidRDefault="00CE14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https://порядокправа.рф/obrazecy/prikaz_ob_organizacii_raboty_po_medicinskomu_straxovaniyu_primer.htm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439"/>
    <w:rsid w:val="00CE1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61B692-1BB9-4C2C-AE30-349EC34A2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rganizacii_raboty_po_medicinskomu_straxovaniyu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организации работы по медицинскому страхованию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2022-08-16T12:13:00Z</dcterms:created>
  <dcterms:modified xsi:type="dcterms:W3CDTF">2022-08-16T12:13:00Z</dcterms:modified>
</cp:coreProperties>
</file>