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667">
      <w:pPr>
        <w:pStyle w:val="1"/>
        <w:rPr>
          <w:rFonts w:eastAsia="Times New Roman"/>
        </w:rPr>
      </w:pPr>
      <w:r>
        <w:rPr>
          <w:rFonts w:eastAsia="Times New Roman"/>
        </w:rPr>
        <w:t>Приказ о выводе отдельных работников из режима простоя (образец заполнения)</w:t>
      </w:r>
    </w:p>
    <w:p w:rsidR="00000000" w:rsidRDefault="009B0667">
      <w:pPr>
        <w:pStyle w:val="right"/>
      </w:pPr>
      <w:r>
        <w:t>Образец документа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3"/>
        <w:rPr>
          <w:rFonts w:eastAsia="Times New Roman"/>
        </w:rPr>
      </w:pPr>
      <w:r>
        <w:rPr>
          <w:rFonts w:eastAsia="Times New Roman"/>
        </w:rPr>
        <w:t>Предприятие "Импульс"</w:t>
      </w:r>
    </w:p>
    <w:p w:rsidR="00000000" w:rsidRDefault="009B066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B0667">
      <w:pPr>
        <w:pStyle w:val="HTML"/>
      </w:pPr>
      <w:r>
        <w:t xml:space="preserve">    18.02.2011                                                          N 6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3"/>
        <w:rPr>
          <w:rFonts w:eastAsia="Times New Roman"/>
        </w:rPr>
      </w:pPr>
      <w:r>
        <w:rPr>
          <w:rFonts w:eastAsia="Times New Roman"/>
        </w:rPr>
        <w:t>г. Тверь</w:t>
      </w:r>
    </w:p>
    <w:p w:rsidR="00000000" w:rsidRDefault="009B0667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выводе работников </w:t>
      </w:r>
      <w:r>
        <w:rPr>
          <w:rFonts w:eastAsia="Times New Roman"/>
        </w:rPr>
        <w:t>из режима простоя</w:t>
      </w:r>
    </w:p>
    <w:p w:rsidR="00000000" w:rsidRDefault="009B0667">
      <w:pPr>
        <w:pStyle w:val="just"/>
      </w:pPr>
      <w:r>
        <w:t>В связи с завершением ремонтных работ и устранением эксплуатационных неисправностей приточно-вытяжной установки окрасочно-сушильной камеры (с секционным управлением) для подвижного состава в цехе N 7, повлекших объявление простоя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just"/>
      </w:pPr>
      <w:r>
        <w:t>ПРИКАЗЫ</w:t>
      </w:r>
      <w:r>
        <w:t>ВАЮ: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just"/>
      </w:pPr>
      <w:r>
        <w:t>1. Объявить временем вывода из режима простоя - 21 февраля 2011 г. для следующих работников, обслуживающих две секции окрасочно-сушильной камеры:</w:t>
      </w:r>
    </w:p>
    <w:p w:rsidR="00000000" w:rsidRDefault="009B0667">
      <w:pPr>
        <w:pStyle w:val="just"/>
      </w:pPr>
      <w:r>
        <w:t>Платонова Вадима Андреевича (рабочий-красильщик);</w:t>
      </w:r>
    </w:p>
    <w:p w:rsidR="00000000" w:rsidRDefault="009B0667">
      <w:pPr>
        <w:pStyle w:val="just"/>
      </w:pPr>
      <w:r>
        <w:t>Кузнецова Дмитрия Ивановича (рабочий-красильщик);</w:t>
      </w:r>
    </w:p>
    <w:p w:rsidR="00000000" w:rsidRDefault="009B0667">
      <w:pPr>
        <w:pStyle w:val="just"/>
      </w:pPr>
      <w:r>
        <w:t>Лачи</w:t>
      </w:r>
      <w:r>
        <w:t>на Алексея Петровича (оператор окрасочно-сушильной линии);</w:t>
      </w:r>
    </w:p>
    <w:p w:rsidR="00000000" w:rsidRDefault="009B0667">
      <w:pPr>
        <w:pStyle w:val="just"/>
      </w:pPr>
      <w:r>
        <w:t>Лылова Антона Михайловича (мойщик - уборщик подвижного состава).</w:t>
      </w:r>
    </w:p>
    <w:p w:rsidR="00000000" w:rsidRDefault="009B0667">
      <w:pPr>
        <w:pStyle w:val="just"/>
      </w:pPr>
      <w:r>
        <w:t>2. Отменить действие приказа об объявлении простоя от 04.02.2011 N 5.</w:t>
      </w:r>
    </w:p>
    <w:p w:rsidR="00000000" w:rsidRDefault="009B0667">
      <w:pPr>
        <w:pStyle w:val="just"/>
      </w:pPr>
      <w:r>
        <w:t>3. Начальнику отдела кадров О.И. Бочарову:</w:t>
      </w:r>
    </w:p>
    <w:p w:rsidR="00000000" w:rsidRDefault="009B0667">
      <w:pPr>
        <w:pStyle w:val="just"/>
      </w:pPr>
      <w:r>
        <w:t>- направить письмен</w:t>
      </w:r>
      <w:r>
        <w:t>ные уведомления работникам, указанным в п. 1 настоящего приказа, о вызове из простоя;</w:t>
      </w:r>
    </w:p>
    <w:p w:rsidR="00000000" w:rsidRDefault="009B0667">
      <w:pPr>
        <w:pStyle w:val="just"/>
      </w:pPr>
      <w:r>
        <w:t>- ознакомить перечисленных работников с настоящим Приказом под роспись;</w:t>
      </w:r>
    </w:p>
    <w:p w:rsidR="00000000" w:rsidRDefault="009B0667">
      <w:pPr>
        <w:pStyle w:val="just"/>
      </w:pPr>
      <w:r>
        <w:lastRenderedPageBreak/>
        <w:t>- уведомить ГУ Тверской области "Центр занятости населения города Твери" о выводе работников из пр</w:t>
      </w:r>
      <w:r>
        <w:t>остоя в срок до 23 февраля 2011 г.</w:t>
      </w:r>
    </w:p>
    <w:p w:rsidR="00000000" w:rsidRDefault="009B0667">
      <w:pPr>
        <w:pStyle w:val="just"/>
      </w:pPr>
      <w:r>
        <w:t>4. Контроль за исполнением настоящего приказа возложить на главного механика Ю.И. Сафронова.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HTML"/>
      </w:pPr>
      <w:r>
        <w:t xml:space="preserve">    Генеральный директор                Никитин                С.А. Никитин</w:t>
      </w:r>
    </w:p>
    <w:p w:rsidR="00000000" w:rsidRDefault="009B0667">
      <w:pPr>
        <w:pStyle w:val="HTML"/>
      </w:pPr>
      <w:r>
        <w:t>С приказом ознакомлены:</w:t>
      </w:r>
    </w:p>
    <w:p w:rsidR="00000000" w:rsidRDefault="009B0667">
      <w:pPr>
        <w:pStyle w:val="HTML"/>
      </w:pPr>
    </w:p>
    <w:p w:rsidR="00000000" w:rsidRDefault="009B0667">
      <w:pPr>
        <w:pStyle w:val="HTML"/>
      </w:pPr>
      <w:r>
        <w:t xml:space="preserve">Платонов              </w:t>
      </w:r>
      <w:r>
        <w:t>В.А. Платонов</w:t>
      </w:r>
    </w:p>
    <w:p w:rsidR="00000000" w:rsidRDefault="009B0667">
      <w:pPr>
        <w:pStyle w:val="HTML"/>
      </w:pPr>
      <w:r>
        <w:t>Кузнецов              Д.И. Кузнецов</w:t>
      </w:r>
    </w:p>
    <w:p w:rsidR="00000000" w:rsidRDefault="009B0667">
      <w:pPr>
        <w:pStyle w:val="HTML"/>
      </w:pPr>
      <w:r>
        <w:t>Лачин                    А.П. Лачин</w:t>
      </w:r>
    </w:p>
    <w:p w:rsidR="00000000" w:rsidRDefault="009B0667">
      <w:pPr>
        <w:pStyle w:val="HTML"/>
      </w:pPr>
      <w:r>
        <w:t>Лылов                    А.М. Лылов</w:t>
      </w:r>
    </w:p>
    <w:p w:rsidR="00000000" w:rsidRDefault="009B0667">
      <w:pPr>
        <w:pStyle w:val="HTML"/>
      </w:pPr>
      <w:r>
        <w:t>Бочаров                О.И. Бочаров</w:t>
      </w:r>
    </w:p>
    <w:p w:rsidR="00000000" w:rsidRDefault="009B0667">
      <w:pPr>
        <w:pStyle w:val="HTML"/>
      </w:pPr>
      <w:r>
        <w:t>Сафронов              Ю.И. Сафронов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just"/>
      </w:pPr>
      <w:r>
        <w:t>В дело N 07-02</w:t>
      </w:r>
    </w:p>
    <w:p w:rsidR="00000000" w:rsidRDefault="009B0667">
      <w:pPr>
        <w:pStyle w:val="just"/>
      </w:pPr>
      <w:r>
        <w:t>Маслова 18.02.2011</w:t>
      </w:r>
    </w:p>
    <w:p w:rsidR="00000000" w:rsidRDefault="009B0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67">
      <w:pPr>
        <w:pStyle w:val="right"/>
      </w:pPr>
      <w:r>
        <w:t>Источник - "Бухучет в стро</w:t>
      </w:r>
      <w:r>
        <w:t>ительных организациях", 2011, № 4</w:t>
      </w:r>
    </w:p>
    <w:p w:rsidR="00000000" w:rsidRDefault="009B0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https://порядокправа.рф/obrazecy/prikaz_o_vyvode_otdelnyx_rabotnikov_iz_rezhima_prostoya_obrazec_zapolneniya.htm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67"/>
    <w:rsid w:val="009B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B0003-DA33-4CBF-AFAF-D048B3D5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vode_otdelnyx_rabotnikov_iz_rezhima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выводе отдельных работников из режима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2022-08-16T11:59:00Z</dcterms:created>
  <dcterms:modified xsi:type="dcterms:W3CDTF">2022-08-16T11:59:00Z</dcterms:modified>
</cp:coreProperties>
</file>