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452B">
      <w:pPr>
        <w:pStyle w:val="1"/>
        <w:rPr>
          <w:rFonts w:eastAsia="Times New Roman"/>
        </w:rPr>
      </w:pPr>
      <w:r>
        <w:rPr>
          <w:rFonts w:eastAsia="Times New Roman"/>
        </w:rPr>
        <w:t>Приказ о присвоении инвентарных номеров транспортному средству</w:t>
      </w:r>
    </w:p>
    <w:p w:rsidR="00000000" w:rsidRDefault="0061452B">
      <w:pPr>
        <w:pStyle w:val="right"/>
      </w:pPr>
      <w:r>
        <w:t xml:space="preserve">Приложение 4 к Наставлению по автотранспортной службе в учреждениях и органах уголовно-исполнительной системы </w:t>
      </w:r>
    </w:p>
    <w:p w:rsidR="00000000" w:rsidRDefault="0061452B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1452B">
      <w:pPr>
        <w:pStyle w:val="just"/>
      </w:pPr>
      <w:r>
        <w:t>____________________ ____________________</w:t>
      </w:r>
    </w:p>
    <w:p w:rsidR="00000000" w:rsidRDefault="006145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52B">
      <w:pPr>
        <w:pStyle w:val="just"/>
      </w:pPr>
      <w:r>
        <w:t>В целях упорядочения штатной численности автотранспортных средств приказываю:</w:t>
      </w:r>
    </w:p>
    <w:p w:rsidR="00000000" w:rsidRDefault="0061452B">
      <w:pPr>
        <w:pStyle w:val="just"/>
      </w:pPr>
      <w:r>
        <w:t>1. Закрепить инвентарные номера (гаражные) за автомобилями:</w:t>
      </w:r>
    </w:p>
    <w:p w:rsidR="00000000" w:rsidRDefault="0061452B">
      <w:pPr>
        <w:pStyle w:val="just"/>
      </w:pPr>
      <w:r>
        <w:t>с 1 по 500 - за легковыми автомобилями</w:t>
      </w:r>
    </w:p>
    <w:p w:rsidR="00000000" w:rsidRDefault="0061452B">
      <w:pPr>
        <w:pStyle w:val="just"/>
      </w:pPr>
      <w:r>
        <w:t>с 501 по 1000 - за прочими автомобил</w:t>
      </w:r>
      <w:r>
        <w:t>ями.</w:t>
      </w:r>
    </w:p>
    <w:p w:rsidR="00000000" w:rsidRDefault="0061452B">
      <w:pPr>
        <w:pStyle w:val="just"/>
      </w:pPr>
      <w:r>
        <w:t>2. Контроль за исполнением приказа возложить на начальника отдела по эксплуатации.</w:t>
      </w:r>
    </w:p>
    <w:p w:rsidR="00000000" w:rsidRDefault="006145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52B">
      <w:pPr>
        <w:pStyle w:val="HTML"/>
      </w:pPr>
      <w:r>
        <w:t xml:space="preserve">    Начальник                                                (И.О. Фамилия)</w:t>
      </w:r>
    </w:p>
    <w:p w:rsidR="00000000" w:rsidRDefault="006145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52B">
      <w:pPr>
        <w:pStyle w:val="right"/>
      </w:pPr>
      <w:r>
        <w:t>Источник - Приказ ФСИН России от 11.03.2005 № 68</w:t>
      </w:r>
    </w:p>
    <w:p w:rsidR="00000000" w:rsidRDefault="006145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https://порядокправа.рф/obrazecy/prikaz_o_prisvoenii_inventarnyx_nomerov_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transportnomu_sredstvu.htm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52B"/>
    <w:rsid w:val="0061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6A6923-F3D9-4421-A507-2CC8FD51E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svoenii_inventarnyx_nomerov_transportnomu_sred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присвоении инвентарных номеров транспортному средству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2022-08-16T02:07:00Z</dcterms:created>
  <dcterms:modified xsi:type="dcterms:W3CDTF">2022-08-16T02:07:00Z</dcterms:modified>
</cp:coreProperties>
</file>