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24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прекращении действий (бездействия), которые содержат признаки нарушения антимонопольного законодательства</w:t>
      </w:r>
    </w:p>
    <w:p w:rsidR="00000000" w:rsidRDefault="00F43240">
      <w:pPr>
        <w:pStyle w:val="right"/>
      </w:pPr>
      <w:r>
        <w:t xml:space="preserve">Приложение N 2 к Приказу ФАС России от 14.12.2011 N 874 Форма </w:t>
      </w:r>
    </w:p>
    <w:p w:rsidR="00000000" w:rsidRDefault="00F43240">
      <w:pPr>
        <w:pStyle w:val="HTML"/>
      </w:pPr>
      <w:r>
        <w:t xml:space="preserve">            Бланк</w:t>
      </w:r>
    </w:p>
    <w:p w:rsidR="00000000" w:rsidRDefault="00F43240">
      <w:pPr>
        <w:pStyle w:val="HTML"/>
      </w:pPr>
      <w:r>
        <w:t>антимонопольного органа</w:t>
      </w:r>
    </w:p>
    <w:p w:rsidR="00000000" w:rsidRDefault="00F43240">
      <w:pPr>
        <w:pStyle w:val="HTML"/>
      </w:pPr>
    </w:p>
    <w:p w:rsidR="00000000" w:rsidRDefault="00F43240">
      <w:pPr>
        <w:pStyle w:val="HTML"/>
      </w:pPr>
      <w:r>
        <w:t>ПРЕДУПРЕЖДЕНИЕ</w:t>
      </w:r>
    </w:p>
    <w:p w:rsidR="00000000" w:rsidRDefault="00F43240">
      <w:pPr>
        <w:pStyle w:val="HTML"/>
      </w:pPr>
      <w:r>
        <w:t>О ПРЕКРАЩЕНИИ ДЕЙСТВИЙ (БЕЗДЕЙСТВИЯ), КОТОРЫЕ СОДЕРЖАТ ПРИЗНАКИ</w:t>
      </w:r>
    </w:p>
    <w:p w:rsidR="00000000" w:rsidRDefault="00F43240">
      <w:pPr>
        <w:pStyle w:val="HTML"/>
      </w:pPr>
      <w:r>
        <w:t>НАРУШЕНИЯ АНТИМОНОПОЛЬНОГО ЗАКОНОДАТЕЛЬСТВА</w:t>
      </w:r>
    </w:p>
    <w:p w:rsidR="00000000" w:rsidRDefault="00F43240">
      <w:pPr>
        <w:pStyle w:val="HTML"/>
      </w:pPr>
    </w:p>
    <w:p w:rsidR="00000000" w:rsidRDefault="00F43240">
      <w:pPr>
        <w:pStyle w:val="HTML"/>
      </w:pPr>
      <w:r>
        <w:t>В связи с наличием в действиях (бездействии) __________________________</w:t>
      </w:r>
    </w:p>
    <w:p w:rsidR="00000000" w:rsidRDefault="00F43240">
      <w:pPr>
        <w:pStyle w:val="HTML"/>
      </w:pPr>
      <w:r>
        <w:t>наименование, место</w:t>
      </w:r>
    </w:p>
    <w:p w:rsidR="00000000" w:rsidRDefault="00F43240">
      <w:pPr>
        <w:pStyle w:val="HTML"/>
      </w:pPr>
      <w:r>
        <w:t>нахождения хозсубъекта</w:t>
      </w:r>
    </w:p>
    <w:p w:rsidR="00000000" w:rsidRDefault="00F43240">
      <w:pPr>
        <w:pStyle w:val="HTML"/>
      </w:pPr>
      <w:r>
        <w:t>выразившихся в __</w:t>
      </w:r>
      <w:r>
        <w:t>_________________________________________________________,</w:t>
      </w:r>
    </w:p>
    <w:p w:rsidR="00000000" w:rsidRDefault="00F43240">
      <w:pPr>
        <w:pStyle w:val="HTML"/>
      </w:pPr>
      <w:r>
        <w:t>выводы о наличии в действиях (бездействии) признаков</w:t>
      </w:r>
    </w:p>
    <w:p w:rsidR="00000000" w:rsidRDefault="00F43240">
      <w:pPr>
        <w:pStyle w:val="HTML"/>
      </w:pPr>
      <w:r>
        <w:t>нарушения антимонопольного законодательства</w:t>
      </w:r>
    </w:p>
    <w:p w:rsidR="00000000" w:rsidRDefault="00F43240">
      <w:pPr>
        <w:pStyle w:val="HTML"/>
      </w:pPr>
      <w:r>
        <w:t>признаков   нарушения  антимонопольного  законодательства,  предусмотренных</w:t>
      </w:r>
    </w:p>
    <w:p w:rsidR="00000000" w:rsidRDefault="00F43240">
      <w:pPr>
        <w:pStyle w:val="HTML"/>
      </w:pPr>
      <w:r>
        <w:t>пунктом  3 (5) части 1 с</w:t>
      </w:r>
      <w:r>
        <w:t>татьи 10 Федерального закона от 26.07.2006 N 135-ФЗ</w:t>
      </w:r>
    </w:p>
    <w:p w:rsidR="00000000" w:rsidRDefault="00F43240">
      <w:pPr>
        <w:pStyle w:val="HTML"/>
      </w:pPr>
      <w:r>
        <w:t>"О  защите  конкуренции",  ФАС России (территориальный орган ФАС России) на</w:t>
      </w:r>
    </w:p>
    <w:p w:rsidR="00000000" w:rsidRDefault="00F43240">
      <w:pPr>
        <w:pStyle w:val="HTML"/>
      </w:pPr>
      <w:r>
        <w:t>основании статьи  39.1 Федерального закона от 26.07.2006 N 135-ФЗ "О защите</w:t>
      </w:r>
    </w:p>
    <w:p w:rsidR="00000000" w:rsidRDefault="00F43240">
      <w:pPr>
        <w:pStyle w:val="HTML"/>
      </w:pPr>
      <w:r>
        <w:t>конкуренции"  предупреждает  о необходимости прекращ</w:t>
      </w:r>
      <w:r>
        <w:t>ения указанных действий</w:t>
      </w:r>
    </w:p>
    <w:p w:rsidR="00000000" w:rsidRDefault="00F43240">
      <w:pPr>
        <w:pStyle w:val="HTML"/>
      </w:pPr>
      <w:r>
        <w:t>(бездействия) путем _______________________________________________________</w:t>
      </w:r>
    </w:p>
    <w:p w:rsidR="00000000" w:rsidRDefault="00F43240">
      <w:pPr>
        <w:pStyle w:val="HTML"/>
      </w:pPr>
      <w:r>
        <w:t>перечень действий, направленных на прекращение</w:t>
      </w:r>
    </w:p>
    <w:p w:rsidR="00000000" w:rsidRDefault="00F43240">
      <w:pPr>
        <w:pStyle w:val="HTML"/>
      </w:pPr>
      <w:r>
        <w:t>нарушения антимонопольного законодательства</w:t>
      </w:r>
    </w:p>
    <w:p w:rsidR="00000000" w:rsidRDefault="00F43240">
      <w:pPr>
        <w:pStyle w:val="HTML"/>
      </w:pPr>
      <w:r>
        <w:t>в срок до _____________________________.</w:t>
      </w:r>
    </w:p>
    <w:p w:rsidR="00000000" w:rsidRDefault="00F43240">
      <w:pPr>
        <w:pStyle w:val="HTML"/>
      </w:pPr>
      <w:r>
        <w:t>О  выполнении  предупреж</w:t>
      </w:r>
      <w:r>
        <w:t>дения  сообщить  в  ФАС России (территориальный</w:t>
      </w:r>
    </w:p>
    <w:p w:rsidR="00000000" w:rsidRDefault="00F43240">
      <w:pPr>
        <w:pStyle w:val="HTML"/>
      </w:pPr>
      <w:r>
        <w:t>орган   ФАС   России)   в   течение  трех  дней  со  дня  окончания  срока,</w:t>
      </w:r>
    </w:p>
    <w:p w:rsidR="00000000" w:rsidRDefault="00F43240">
      <w:pPr>
        <w:pStyle w:val="HTML"/>
      </w:pPr>
      <w:r>
        <w:t>установленного для его выполнения.</w:t>
      </w:r>
    </w:p>
    <w:p w:rsidR="00000000" w:rsidRDefault="00F43240">
      <w:pPr>
        <w:pStyle w:val="HTML"/>
      </w:pPr>
    </w:p>
    <w:p w:rsidR="00000000" w:rsidRDefault="00F43240">
      <w:pPr>
        <w:pStyle w:val="HTML"/>
      </w:pPr>
      <w:r>
        <w:t>Руководитель</w:t>
      </w:r>
    </w:p>
    <w:p w:rsidR="00000000" w:rsidRDefault="00F43240">
      <w:pPr>
        <w:pStyle w:val="HTML"/>
      </w:pPr>
      <w:r>
        <w:t>антимонопольного органа                                  подпись</w:t>
      </w:r>
    </w:p>
    <w:p w:rsidR="00000000" w:rsidRDefault="00F43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40">
      <w:pPr>
        <w:pStyle w:val="right"/>
      </w:pPr>
      <w:r>
        <w:t>Источник - Приказ ФАС РФ от 14.12.2011 № 874</w:t>
      </w:r>
    </w:p>
    <w:p w:rsidR="00000000" w:rsidRDefault="00F43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https://порядокправа.рф/obrazecy/preduprezhdenie_o_prekrashhenii_dejstvij_bezdejstviya_kotorye_soderzhat_priznaki_narusheniya_antimonopol.htm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40"/>
    <w:rsid w:val="00F4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6CAD5-BA57-4B38-BB90-F48BB8A2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prekrashhenii_dejstvij_bezdejstviya_kotorye_soderzhat_priznaki_narusheniya_antimon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прекращении действий (бездействия), которые содержат признаки нарушения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2022-08-16T00:48:00Z</dcterms:created>
  <dcterms:modified xsi:type="dcterms:W3CDTF">2022-08-16T00:48:00Z</dcterms:modified>
</cp:coreProperties>
</file>