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0C4">
      <w:pPr>
        <w:pStyle w:val="1"/>
        <w:rPr>
          <w:rFonts w:eastAsia="Times New Roman"/>
        </w:rPr>
      </w:pPr>
      <w:r>
        <w:rPr>
          <w:rFonts w:eastAsia="Times New Roman"/>
        </w:rPr>
        <w:t>Предложения к проекту плана государственной стандартизации</w:t>
      </w:r>
    </w:p>
    <w:p w:rsidR="00000000" w:rsidRDefault="005720C4">
      <w:pPr>
        <w:pStyle w:val="right"/>
      </w:pPr>
      <w:r>
        <w:t>Приложение Б к ПР 50.1.010-97 (обязательное)</w:t>
      </w:r>
    </w:p>
    <w:p w:rsidR="00000000" w:rsidRDefault="00572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0C4">
      <w:pPr>
        <w:pStyle w:val="HTML"/>
      </w:pPr>
      <w:r>
        <w:t xml:space="preserve">                                ПРЕДЛОЖЕНИЯ</w:t>
      </w:r>
    </w:p>
    <w:p w:rsidR="00000000" w:rsidRDefault="005720C4">
      <w:pPr>
        <w:pStyle w:val="HTML"/>
      </w:pPr>
      <w:r>
        <w:t>К ПРОЕКТУ ПЛАНА ГОСУДАРСТВЕННОЙ СТАНДАРТИЗАЦИИ НА 19__ ГОД</w:t>
      </w:r>
    </w:p>
    <w:p w:rsidR="00000000" w:rsidRDefault="005720C4">
      <w:pPr>
        <w:pStyle w:val="HTML"/>
      </w:pPr>
      <w:r>
        <w:t>ПО _______________________________________________________</w:t>
      </w:r>
    </w:p>
    <w:p w:rsidR="00000000" w:rsidRDefault="005720C4">
      <w:pPr>
        <w:pStyle w:val="HTML"/>
      </w:pPr>
      <w:r>
        <w:t>(наименование и номер технического комитета)</w:t>
      </w:r>
    </w:p>
    <w:p w:rsidR="00000000" w:rsidRDefault="005720C4">
      <w:pPr>
        <w:pStyle w:val="HTML"/>
      </w:pPr>
    </w:p>
    <w:p w:rsidR="00000000" w:rsidRDefault="005720C4">
      <w:pPr>
        <w:pStyle w:val="HTML"/>
      </w:pPr>
      <w:r>
        <w:t>----------------------------------------------------------------------------------------</w:t>
      </w:r>
    </w:p>
    <w:p w:rsidR="00000000" w:rsidRDefault="005720C4">
      <w:pPr>
        <w:pStyle w:val="HTML"/>
      </w:pPr>
      <w:r>
        <w:t xml:space="preserve">¦  </w:t>
      </w:r>
      <w:r>
        <w:t>Шифр  ¦Наименование  ¦Наименование¦    Сроки (месяц, год)    ¦Органи-¦ Объемы работ ¦</w:t>
      </w:r>
    </w:p>
    <w:p w:rsidR="00000000" w:rsidRDefault="005720C4">
      <w:pPr>
        <w:pStyle w:val="HTML"/>
      </w:pPr>
      <w:r>
        <w:t>¦задания,¦проекта госу- ¦устанавли-  ¦                          ¦зация- ¦ (млн. руб.)  ¦</w:t>
      </w:r>
    </w:p>
    <w:p w:rsidR="00000000" w:rsidRDefault="005720C4">
      <w:pPr>
        <w:pStyle w:val="HTML"/>
      </w:pPr>
      <w:r>
        <w:t>¦код ОКП ¦дарственного  ¦ваемых или  +--------------------------+разра- +--------</w:t>
      </w:r>
      <w:r>
        <w:t>------+</w:t>
      </w:r>
    </w:p>
    <w:p w:rsidR="00000000" w:rsidRDefault="005720C4">
      <w:pPr>
        <w:pStyle w:val="HTML"/>
      </w:pPr>
      <w:r>
        <w:t>¦        ¦стандарта Рос-¦пересматри- ¦рассылки¦  представления  ¦ботчик ¦  Источники   ¦</w:t>
      </w:r>
    </w:p>
    <w:p w:rsidR="00000000" w:rsidRDefault="005720C4">
      <w:pPr>
        <w:pStyle w:val="HTML"/>
      </w:pPr>
      <w:r>
        <w:t>¦        ¦сийской Феде- ¦ваемых тре- ¦проекта ¦  окончательной  ¦       ¦финансирования¦</w:t>
      </w:r>
    </w:p>
    <w:p w:rsidR="00000000" w:rsidRDefault="005720C4">
      <w:pPr>
        <w:pStyle w:val="HTML"/>
      </w:pPr>
      <w:r>
        <w:t xml:space="preserve">¦        ¦рации (межго- ¦бований, в  ¦ ГОСТ Р ¦редакции проекта ¦     </w:t>
      </w:r>
      <w:r>
        <w:t xml:space="preserve">  +--------------+</w:t>
      </w:r>
    </w:p>
    <w:p w:rsidR="00000000" w:rsidRDefault="005720C4">
      <w:pPr>
        <w:pStyle w:val="HTML"/>
      </w:pPr>
      <w:r>
        <w:t>¦        ¦сударственного¦т.ч. приори-¦или ГОСТ¦ГОСТ Р или ГОСТ, ¦       ¦всего ¦в т.ч. ¦</w:t>
      </w:r>
    </w:p>
    <w:p w:rsidR="00000000" w:rsidRDefault="005720C4">
      <w:pPr>
        <w:pStyle w:val="HTML"/>
      </w:pPr>
      <w:r>
        <w:t xml:space="preserve">¦        ¦стандарта,    ¦тетных  </w:t>
      </w:r>
      <w:r>
        <w:rPr>
          <w:vertAlign w:val="superscript"/>
        </w:rPr>
        <w:t>1</w:t>
      </w:r>
      <w:r>
        <w:t xml:space="preserve">   ¦        ¦  отчета по МС,  ¦       ¦      ¦текущий¦</w:t>
      </w:r>
    </w:p>
    <w:p w:rsidR="00000000" w:rsidRDefault="005720C4">
      <w:pPr>
        <w:pStyle w:val="HTML"/>
      </w:pPr>
      <w:r>
        <w:t>¦        ¦международного¦            ¦        ¦ принятия ГО</w:t>
      </w:r>
      <w:r>
        <w:t>СТ Р ¦       ¦      ¦  год  ¦</w:t>
      </w:r>
    </w:p>
    <w:p w:rsidR="00000000" w:rsidRDefault="005720C4">
      <w:pPr>
        <w:pStyle w:val="HTML"/>
      </w:pPr>
      <w:r>
        <w:t>¦        ¦стандарта)    ¦            ¦        ¦или представления¦       ¦      ¦       ¦</w:t>
      </w:r>
    </w:p>
    <w:p w:rsidR="00000000" w:rsidRDefault="005720C4">
      <w:pPr>
        <w:pStyle w:val="HTML"/>
      </w:pPr>
      <w:r>
        <w:t>¦        ¦Вид работы    ¦            ¦        ¦  проекта ГОСТ   ¦       ¦      ¦       ¦</w:t>
      </w:r>
    </w:p>
    <w:p w:rsidR="00000000" w:rsidRDefault="005720C4">
      <w:pPr>
        <w:pStyle w:val="HTML"/>
      </w:pPr>
      <w:r>
        <w:t xml:space="preserve">¦        ¦              ¦            ¦        ¦ </w:t>
      </w:r>
      <w:r>
        <w:t xml:space="preserve">   в ТС МГС     ¦       ¦      ¦       ¦</w:t>
      </w:r>
    </w:p>
    <w:p w:rsidR="00000000" w:rsidRDefault="005720C4">
      <w:pPr>
        <w:pStyle w:val="HTML"/>
      </w:pPr>
      <w:r>
        <w:t>+--------+--------------+------------+--------+-----------------+-------+------+-------+</w:t>
      </w:r>
    </w:p>
    <w:p w:rsidR="00000000" w:rsidRDefault="005720C4">
      <w:pPr>
        <w:pStyle w:val="HTML"/>
      </w:pPr>
      <w:r>
        <w:t>¦   1    ¦      2       ¦     3      ¦   4    ¦        5        ¦   6   ¦  7   ¦   8   ¦</w:t>
      </w:r>
    </w:p>
    <w:p w:rsidR="00000000" w:rsidRDefault="005720C4">
      <w:pPr>
        <w:pStyle w:val="HTML"/>
      </w:pPr>
      <w:r>
        <w:t>---------+--------------+------------</w:t>
      </w:r>
      <w:r>
        <w:t>+--------+-----------------+-------+------+--------</w:t>
      </w:r>
    </w:p>
    <w:p w:rsidR="00000000" w:rsidRDefault="00572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0C4">
      <w:pPr>
        <w:pStyle w:val="sel"/>
        <w:divId w:val="1899582663"/>
      </w:pPr>
      <w:r>
        <w:t>1 Приоритетные направления стандартизации:</w:t>
      </w:r>
    </w:p>
    <w:p w:rsidR="00000000" w:rsidRDefault="005720C4">
      <w:pPr>
        <w:pStyle w:val="just"/>
        <w:divId w:val="1899582663"/>
      </w:pPr>
      <w:r>
        <w:t>- создание нормативной базы для проведения сертификации продукции;</w:t>
      </w:r>
    </w:p>
    <w:p w:rsidR="00000000" w:rsidRDefault="005720C4">
      <w:pPr>
        <w:pStyle w:val="just"/>
        <w:divId w:val="1899582663"/>
      </w:pPr>
      <w:r>
        <w:t>- стандартизация в области информационных технологий;</w:t>
      </w:r>
    </w:p>
    <w:p w:rsidR="00000000" w:rsidRDefault="005720C4">
      <w:pPr>
        <w:pStyle w:val="just"/>
        <w:divId w:val="1899582663"/>
      </w:pPr>
      <w:r>
        <w:t>- обеспечение технической и информационной совместимости, а также взаимозаменяемости продукции;</w:t>
      </w:r>
    </w:p>
    <w:p w:rsidR="00000000" w:rsidRDefault="005720C4">
      <w:pPr>
        <w:pStyle w:val="just"/>
        <w:divId w:val="1899582663"/>
      </w:pPr>
      <w:r>
        <w:t>- стандартизация в области охраны окружающей среды;</w:t>
      </w:r>
    </w:p>
    <w:p w:rsidR="00000000" w:rsidRDefault="005720C4">
      <w:pPr>
        <w:pStyle w:val="just"/>
        <w:divId w:val="1899582663"/>
      </w:pPr>
      <w:r>
        <w:lastRenderedPageBreak/>
        <w:t>- стандартизация в области социальной сферы;</w:t>
      </w:r>
    </w:p>
    <w:p w:rsidR="00000000" w:rsidRDefault="005720C4">
      <w:pPr>
        <w:pStyle w:val="just"/>
        <w:divId w:val="1899582663"/>
      </w:pPr>
      <w:r>
        <w:t>- стандар</w:t>
      </w:r>
      <w:r>
        <w:t>тизация в области ресурсосбережения;</w:t>
      </w:r>
    </w:p>
    <w:p w:rsidR="00000000" w:rsidRDefault="005720C4">
      <w:pPr>
        <w:pStyle w:val="just"/>
        <w:divId w:val="1899582663"/>
      </w:pPr>
      <w:r>
        <w:t>- обеспечение единства измерений.</w:t>
      </w:r>
    </w:p>
    <w:p w:rsidR="00000000" w:rsidRDefault="005720C4">
      <w:pPr>
        <w:pStyle w:val="right"/>
      </w:pPr>
      <w:r>
        <w:t>Источник - Постановление Госстандарта России от 01.04.1997 № 119 (с изменениями и дополнениями на 2001 год)</w:t>
      </w:r>
    </w:p>
    <w:p w:rsidR="00000000" w:rsidRDefault="005720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https://порядокправа.рф/obrazecy/predlozheniya_k_proektu_plana_gosudarstvennoj_standartizacii.htm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0C4"/>
    <w:rsid w:val="0057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E99080-1D41-4442-89DC-400AD8598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58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k_proektu_plana_gosudarstvennoj_standart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к проекту плана государственной стандартизации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2022-08-15T10:07:00Z</dcterms:created>
  <dcterms:modified xsi:type="dcterms:W3CDTF">2022-08-15T10:07:00Z</dcterms:modified>
</cp:coreProperties>
</file>