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DA9">
      <w:pPr>
        <w:pStyle w:val="1"/>
        <w:rPr>
          <w:rFonts w:eastAsia="Times New Roman"/>
        </w:rPr>
      </w:pPr>
      <w:r>
        <w:rPr>
          <w:rFonts w:eastAsia="Times New Roman"/>
        </w:rPr>
        <w:t>Правила пользования корпоративной библиотекой</w:t>
      </w:r>
    </w:p>
    <w:p w:rsidR="00000000" w:rsidRDefault="00C52DA9">
      <w:pPr>
        <w:pStyle w:val="HTML"/>
      </w:pPr>
      <w:r>
        <w:t xml:space="preserve">         ООО "Телематика"                   Утверждаю</w:t>
      </w:r>
    </w:p>
    <w:p w:rsidR="00000000" w:rsidRDefault="00C52DA9">
      <w:pPr>
        <w:pStyle w:val="HTML"/>
      </w:pPr>
      <w:r>
        <w:t>-------------------------</w:t>
      </w:r>
    </w:p>
    <w:p w:rsidR="00000000" w:rsidRDefault="00C52DA9">
      <w:pPr>
        <w:pStyle w:val="HTML"/>
      </w:pPr>
      <w:r>
        <w:t>наименование организации               Генеральный директор</w:t>
      </w:r>
    </w:p>
    <w:p w:rsidR="00000000" w:rsidRDefault="00C52DA9">
      <w:pPr>
        <w:pStyle w:val="HTML"/>
      </w:pPr>
      <w:r>
        <w:t>-------------------------------</w:t>
      </w:r>
    </w:p>
    <w:p w:rsidR="00000000" w:rsidRDefault="00C52DA9">
      <w:pPr>
        <w:pStyle w:val="HTML"/>
      </w:pPr>
      <w:r>
        <w:t xml:space="preserve">Правила                             </w:t>
      </w:r>
      <w:r>
        <w:t xml:space="preserve">         наименование должности</w:t>
      </w:r>
    </w:p>
    <w:p w:rsidR="00000000" w:rsidRDefault="00C52DA9">
      <w:pPr>
        <w:pStyle w:val="HTML"/>
      </w:pPr>
      <w:r>
        <w:t>N _______________________                   руководителя организации</w:t>
      </w:r>
    </w:p>
    <w:p w:rsidR="00000000" w:rsidRDefault="00C52DA9">
      <w:pPr>
        <w:pStyle w:val="HTML"/>
      </w:pPr>
      <w:r>
        <w:t>_________ _____________________</w:t>
      </w:r>
    </w:p>
    <w:p w:rsidR="00000000" w:rsidRDefault="00C52DA9">
      <w:pPr>
        <w:pStyle w:val="HTML"/>
      </w:pPr>
      <w:r>
        <w:t>пользования Корпоративной                подпись   расшифровка подписи</w:t>
      </w:r>
    </w:p>
    <w:p w:rsidR="00000000" w:rsidRDefault="00C52DA9">
      <w:pPr>
        <w:pStyle w:val="HTML"/>
      </w:pPr>
      <w:r>
        <w:t>библиотекой                             "__" _______</w:t>
      </w:r>
      <w:r>
        <w:t>_____ 20__ г.</w:t>
      </w:r>
    </w:p>
    <w:p w:rsidR="00000000" w:rsidRDefault="00C52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A9">
      <w:pPr>
        <w:pStyle w:val="just"/>
      </w:pPr>
      <w:r>
        <w:t>Правила пользования Корпоративной библиотекой разработаны в соответствии с Положением о Корпоративной библиотеке от 9 июля 2009 г. и Федеральным законом от 29.12.1994 N 78-ФЗ "О библиотечном деле".</w:t>
      </w:r>
    </w:p>
    <w:p w:rsidR="00000000" w:rsidRDefault="00C52DA9">
      <w:pPr>
        <w:pStyle w:val="just"/>
      </w:pPr>
      <w:r>
        <w:t>Правила пользования Корпоративной библиотек</w:t>
      </w:r>
      <w:r>
        <w:t>ой регламентируют общий порядок организации обслуживания сотрудников компании "Телематика" (далее - читателей), права и обязанности Корпоративной библиотеки (далее - библиотеки) и читателей.</w:t>
      </w:r>
    </w:p>
    <w:p w:rsidR="00000000" w:rsidRDefault="00C52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A9">
      <w:pPr>
        <w:pStyle w:val="3"/>
        <w:rPr>
          <w:rFonts w:eastAsia="Times New Roman"/>
        </w:rPr>
      </w:pPr>
      <w:r>
        <w:rPr>
          <w:rFonts w:eastAsia="Times New Roman"/>
        </w:rPr>
        <w:t>1. Читатели, их права, обязанности и ответственность</w:t>
      </w:r>
    </w:p>
    <w:p w:rsidR="00000000" w:rsidRDefault="00C52DA9">
      <w:pPr>
        <w:pStyle w:val="just"/>
      </w:pPr>
      <w:r>
        <w:t>1.1. Сотруд</w:t>
      </w:r>
      <w:r>
        <w:t>ники компании имеют право бесплатно пользоваться основными видами библиотечно-информационных услуг:</w:t>
      </w:r>
    </w:p>
    <w:p w:rsidR="00000000" w:rsidRDefault="00C52DA9">
      <w:pPr>
        <w:pStyle w:val="just"/>
      </w:pPr>
      <w:r>
        <w:t>- получать полную информацию о составе фондов библиотеки через систему каталогов и картотек;</w:t>
      </w:r>
    </w:p>
    <w:p w:rsidR="00000000" w:rsidRDefault="00C52DA9">
      <w:pPr>
        <w:pStyle w:val="just"/>
      </w:pPr>
      <w:r>
        <w:t>- получать из фонда библиотеки для временного пользования любые</w:t>
      </w:r>
      <w:r>
        <w:t xml:space="preserve"> издания или их копии;</w:t>
      </w:r>
    </w:p>
    <w:p w:rsidR="00000000" w:rsidRDefault="00C52DA9">
      <w:pPr>
        <w:pStyle w:val="just"/>
      </w:pPr>
      <w:r>
        <w:t>- получать консультативную помощь в поиске и выборе необходимого материала;</w:t>
      </w:r>
    </w:p>
    <w:p w:rsidR="00000000" w:rsidRDefault="00C52DA9">
      <w:pPr>
        <w:pStyle w:val="just"/>
      </w:pPr>
      <w:r>
        <w:t>- продлевать срок пользования литературой в установленном порядке.</w:t>
      </w:r>
    </w:p>
    <w:p w:rsidR="00000000" w:rsidRDefault="00C52DA9">
      <w:pPr>
        <w:pStyle w:val="just"/>
      </w:pPr>
      <w:r>
        <w:t>1.2. Читатели обязаны:</w:t>
      </w:r>
    </w:p>
    <w:p w:rsidR="00000000" w:rsidRDefault="00C52DA9">
      <w:pPr>
        <w:pStyle w:val="just"/>
      </w:pPr>
      <w:r>
        <w:t>- бережно относиться книгам, периодике и другим произведениям печат</w:t>
      </w:r>
      <w:r>
        <w:t>и, полученным из фондов библиотеки;</w:t>
      </w:r>
    </w:p>
    <w:p w:rsidR="00000000" w:rsidRDefault="00C52DA9">
      <w:pPr>
        <w:pStyle w:val="just"/>
      </w:pPr>
      <w:r>
        <w:t>- возвращать книги в установленные сроки;</w:t>
      </w:r>
    </w:p>
    <w:p w:rsidR="00000000" w:rsidRDefault="00C52DA9">
      <w:pPr>
        <w:pStyle w:val="just"/>
      </w:pPr>
      <w:r>
        <w:t>- не выносить их из помещения библиотеки, если они не записаны в читательском формуляре;</w:t>
      </w:r>
    </w:p>
    <w:p w:rsidR="00000000" w:rsidRDefault="00C52DA9">
      <w:pPr>
        <w:pStyle w:val="just"/>
      </w:pPr>
      <w:r>
        <w:t>- не делать в них пометки, подчеркивания;</w:t>
      </w:r>
    </w:p>
    <w:p w:rsidR="00000000" w:rsidRDefault="00C52DA9">
      <w:pPr>
        <w:pStyle w:val="just"/>
      </w:pPr>
      <w:r>
        <w:lastRenderedPageBreak/>
        <w:t>- не вырывать и не сгибать страницы;</w:t>
      </w:r>
    </w:p>
    <w:p w:rsidR="00000000" w:rsidRDefault="00C52DA9">
      <w:pPr>
        <w:pStyle w:val="just"/>
      </w:pPr>
      <w:r>
        <w:t>- не выним</w:t>
      </w:r>
      <w:r>
        <w:t>ать карточки из каталогов и картотек.</w:t>
      </w:r>
    </w:p>
    <w:p w:rsidR="00000000" w:rsidRDefault="00C52DA9">
      <w:pPr>
        <w:pStyle w:val="just"/>
      </w:pPr>
      <w:r>
        <w:t>1.3. При получении книг, периодики и других произведений печати читатели должны тщательно просмотреть их и в случае обнаружения каких-либо дефектов сообщить об этом дежурному библиотекарю; в противном случае ответствен</w:t>
      </w:r>
      <w:r>
        <w:t>ность за порчу несет читатель, пользовавшийся изданием последним.</w:t>
      </w:r>
    </w:p>
    <w:p w:rsidR="00000000" w:rsidRDefault="00C52DA9">
      <w:pPr>
        <w:pStyle w:val="just"/>
      </w:pPr>
      <w:r>
        <w:t>1.4. Читатель не имеет права пользоваться чужим читательским билетом для получения литературы.</w:t>
      </w:r>
    </w:p>
    <w:p w:rsidR="00000000" w:rsidRDefault="00C52DA9">
      <w:pPr>
        <w:pStyle w:val="just"/>
      </w:pPr>
      <w:r>
        <w:t>1.5. При сдаче литературы читатели имеют право сверить наличие сданных книг с читательским формуляром.</w:t>
      </w:r>
    </w:p>
    <w:p w:rsidR="00000000" w:rsidRDefault="00C52DA9">
      <w:pPr>
        <w:pStyle w:val="just"/>
      </w:pPr>
      <w:r>
        <w:t>1.6. Читатели, утерявшие или испортившие книгу, периодическое издание, обязаны:</w:t>
      </w:r>
    </w:p>
    <w:p w:rsidR="00000000" w:rsidRDefault="00C52DA9">
      <w:pPr>
        <w:pStyle w:val="just"/>
      </w:pPr>
      <w:r>
        <w:t>- заменить ее экземпляром того же издания;</w:t>
      </w:r>
    </w:p>
    <w:p w:rsidR="00000000" w:rsidRDefault="00C52DA9">
      <w:pPr>
        <w:pStyle w:val="just"/>
      </w:pPr>
      <w:r>
        <w:t>- заменить равноценной по соде</w:t>
      </w:r>
      <w:r>
        <w:t>ржанию и стоимости;</w:t>
      </w:r>
    </w:p>
    <w:p w:rsidR="00000000" w:rsidRDefault="00C52DA9">
      <w:pPr>
        <w:pStyle w:val="just"/>
      </w:pPr>
      <w:r>
        <w:t>- заменить ее ксерокопией того же издания;</w:t>
      </w:r>
    </w:p>
    <w:p w:rsidR="00000000" w:rsidRDefault="00C52DA9">
      <w:pPr>
        <w:pStyle w:val="just"/>
      </w:pPr>
      <w:r>
        <w:t>1.7. При выбытии из организации читатели обязаны вернуть в библиотеку числящиеся за ними издания.</w:t>
      </w:r>
    </w:p>
    <w:p w:rsidR="00000000" w:rsidRDefault="00C52DA9">
      <w:pPr>
        <w:pStyle w:val="just"/>
      </w:pPr>
      <w:r>
        <w:t>1.8. Читатели обязаны соблюдать правила пользования библиотекой. Читатели, нарушившие правила п</w:t>
      </w:r>
      <w:r>
        <w:t>ользования библиотекой или причинившие библиотеке ущерб, лишаются пользования библиотекой на срок от шести месяцев до одного года.</w:t>
      </w:r>
    </w:p>
    <w:p w:rsidR="00000000" w:rsidRDefault="00C52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A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библиотеки</w:t>
      </w:r>
    </w:p>
    <w:p w:rsidR="00000000" w:rsidRDefault="00C52DA9">
      <w:pPr>
        <w:pStyle w:val="just"/>
      </w:pPr>
      <w:r>
        <w:t>2.1. Библиотека в своей деятельности обеспечивает реализацию прав читателей, установленных</w:t>
      </w:r>
      <w:r>
        <w:t xml:space="preserve"> в п. п. 1.1, 1.2.</w:t>
      </w:r>
    </w:p>
    <w:p w:rsidR="00000000" w:rsidRDefault="00C52DA9">
      <w:pPr>
        <w:pStyle w:val="just"/>
      </w:pPr>
      <w:r>
        <w:t>2.2. Библиотека обслуживает читателей в соответствии с Положением о Корпоративной библиотеке и Правилами пользования Корпоративной библиотекой.</w:t>
      </w:r>
    </w:p>
    <w:p w:rsidR="00000000" w:rsidRDefault="00C52DA9">
      <w:pPr>
        <w:pStyle w:val="just"/>
      </w:pPr>
      <w:r>
        <w:t>2.3. Библиотека организует дифференцированное обслуживание на абонементах, применяя методы ин</w:t>
      </w:r>
      <w:r>
        <w:t>дивидуального и группового обслуживания.</w:t>
      </w:r>
    </w:p>
    <w:p w:rsidR="00000000" w:rsidRDefault="00C52DA9">
      <w:pPr>
        <w:pStyle w:val="just"/>
      </w:pPr>
      <w:r>
        <w:t>2.4. Библиотека обязана:</w:t>
      </w:r>
    </w:p>
    <w:p w:rsidR="00000000" w:rsidRDefault="00C52DA9">
      <w:pPr>
        <w:pStyle w:val="just"/>
      </w:pPr>
      <w:r>
        <w:t>- информировать читателей о всех предоставляемых библиотекой услугах;</w:t>
      </w:r>
    </w:p>
    <w:p w:rsidR="00000000" w:rsidRDefault="00C52DA9">
      <w:pPr>
        <w:pStyle w:val="just"/>
      </w:pPr>
      <w:r>
        <w:t>- обеспечить читателям возможность пользоваться всеми фондами библиотеки;</w:t>
      </w:r>
    </w:p>
    <w:p w:rsidR="00000000" w:rsidRDefault="00C52DA9">
      <w:pPr>
        <w:pStyle w:val="just"/>
      </w:pPr>
      <w:r>
        <w:t>- популяризировать свои фонды через библиотечн</w:t>
      </w:r>
      <w:r>
        <w:t>о-библиографические указатели, каталоги и картотеки, через электронные ресурсы компании;</w:t>
      </w:r>
    </w:p>
    <w:p w:rsidR="00000000" w:rsidRDefault="00C52DA9">
      <w:pPr>
        <w:pStyle w:val="just"/>
      </w:pPr>
      <w:r>
        <w:t>- совершенствовать библиотечное и информационно-библиографическое обслуживание читателей, внедряя компьютеризацию и передовую технику;</w:t>
      </w:r>
    </w:p>
    <w:p w:rsidR="00000000" w:rsidRDefault="00C52DA9">
      <w:pPr>
        <w:pStyle w:val="just"/>
      </w:pPr>
      <w:r>
        <w:t>- обеспечить высокую культуру об</w:t>
      </w:r>
      <w:r>
        <w:t>служивания;</w:t>
      </w:r>
    </w:p>
    <w:p w:rsidR="00000000" w:rsidRDefault="00C52DA9">
      <w:pPr>
        <w:pStyle w:val="just"/>
      </w:pPr>
      <w:r>
        <w:t>- оказывать читателям помощь в выборе необходимых произведений печати и иных материалов, осуществлять постоянный контроль за возвращением в библиотеку выданных книг; создавать и поддерживать в библиотеке комфортные условия для работы читателей.</w:t>
      </w:r>
    </w:p>
    <w:p w:rsidR="00000000" w:rsidRDefault="00C52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A9">
      <w:pPr>
        <w:pStyle w:val="3"/>
        <w:rPr>
          <w:rFonts w:eastAsia="Times New Roman"/>
        </w:rPr>
      </w:pPr>
      <w:r>
        <w:rPr>
          <w:rFonts w:eastAsia="Times New Roman"/>
        </w:rPr>
        <w:t>3. Порядок записи читателей в библиотеку</w:t>
      </w:r>
    </w:p>
    <w:p w:rsidR="00000000" w:rsidRDefault="00C52DA9">
      <w:pPr>
        <w:pStyle w:val="just"/>
      </w:pPr>
      <w:r>
        <w:t>3.1. Запись читателей в библиотеку производится на основании приказа генерального директора о приеме на работу в компанию.</w:t>
      </w:r>
    </w:p>
    <w:p w:rsidR="00000000" w:rsidRDefault="00C52DA9">
      <w:pPr>
        <w:pStyle w:val="just"/>
      </w:pPr>
      <w:r>
        <w:t>3.2. Запись читателей в библиотеку и первичная выдача книг производятся самому читателю по</w:t>
      </w:r>
      <w:r>
        <w:t xml:space="preserve"> предъявлении читательского билета.</w:t>
      </w:r>
    </w:p>
    <w:p w:rsidR="00000000" w:rsidRDefault="00C52DA9">
      <w:pPr>
        <w:pStyle w:val="just"/>
      </w:pPr>
      <w:r>
        <w:t>3.3. При записи в библиотеку читатели должны ознакомиться с Правилами пользования библиотекой и подтвердить обязательства их выполнения своей подписью.</w:t>
      </w:r>
    </w:p>
    <w:p w:rsidR="00000000" w:rsidRDefault="00C52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A9">
      <w:pPr>
        <w:pStyle w:val="3"/>
        <w:rPr>
          <w:rFonts w:eastAsia="Times New Roman"/>
        </w:rPr>
      </w:pPr>
      <w:r>
        <w:rPr>
          <w:rFonts w:eastAsia="Times New Roman"/>
        </w:rPr>
        <w:t>4. Порядок пользования абонементом</w:t>
      </w:r>
    </w:p>
    <w:p w:rsidR="00000000" w:rsidRDefault="00C52DA9">
      <w:pPr>
        <w:pStyle w:val="just"/>
      </w:pPr>
      <w:r>
        <w:t>4.1. Для заказа и получения лите</w:t>
      </w:r>
      <w:r>
        <w:t>ратуры читатели предъявляют читательский билет и расписываются на книжном формуляре.</w:t>
      </w:r>
    </w:p>
    <w:p w:rsidR="00000000" w:rsidRDefault="00C52DA9">
      <w:pPr>
        <w:pStyle w:val="just"/>
      </w:pPr>
      <w:r>
        <w:t>4.2. Срок пользования литературой - один месяц.</w:t>
      </w:r>
    </w:p>
    <w:p w:rsidR="00000000" w:rsidRDefault="00C52DA9">
      <w:pPr>
        <w:pStyle w:val="just"/>
      </w:pPr>
      <w:r>
        <w:t>4.3. Читатели могут продлить срок пользования взятой литературой, если на нее нет запроса.</w:t>
      </w:r>
    </w:p>
    <w:p w:rsidR="00000000" w:rsidRDefault="00C52DA9">
      <w:pPr>
        <w:pStyle w:val="just"/>
      </w:pPr>
      <w:r>
        <w:t>4.4. Читатели, не сдавшие в срок литературу по уважительным причинам, обязаны своевременно известить об этом.</w:t>
      </w:r>
    </w:p>
    <w:p w:rsidR="00000000" w:rsidRDefault="00C52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A9">
      <w:pPr>
        <w:pStyle w:val="right"/>
      </w:pPr>
      <w:r>
        <w:t>Источник - "Кадровик. Кадровое делопроизводство", 2010</w:t>
      </w:r>
      <w:r>
        <w:t>, № 9</w:t>
      </w:r>
    </w:p>
    <w:p w:rsidR="00000000" w:rsidRDefault="00C52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lzovaniya_korporativnoj_bibliotekoj.htm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A9"/>
    <w:rsid w:val="00C5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8F976-361D-4A41-AD76-6A2236F3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olzovaniya_korporativnoj_bibliote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корпоративной библиотекой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