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BF9">
      <w:pPr>
        <w:pStyle w:val="1"/>
        <w:rPr>
          <w:rFonts w:eastAsia="Times New Roman"/>
        </w:rPr>
      </w:pPr>
      <w:r>
        <w:rPr>
          <w:rFonts w:eastAsia="Times New Roman"/>
        </w:rPr>
        <w:t>Правила о пропускном и внутриобъектовом режиме (примерные)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HTML"/>
      </w:pPr>
      <w:r>
        <w:t xml:space="preserve">                                                                  УТВЕРЖДАЮ</w:t>
      </w:r>
    </w:p>
    <w:p w:rsidR="00000000" w:rsidRDefault="00613BF9">
      <w:pPr>
        <w:pStyle w:val="HTML"/>
      </w:pPr>
      <w:r>
        <w:t>_____________________________________</w:t>
      </w:r>
    </w:p>
    <w:p w:rsidR="00000000" w:rsidRDefault="00613BF9">
      <w:pPr>
        <w:pStyle w:val="HTML"/>
      </w:pPr>
      <w:r>
        <w:t>(наименование должности руководителя,</w:t>
      </w:r>
    </w:p>
    <w:p w:rsidR="00000000" w:rsidRDefault="00613BF9">
      <w:pPr>
        <w:pStyle w:val="HTML"/>
      </w:pPr>
      <w:r>
        <w:t>наименование юридического лица)</w:t>
      </w:r>
    </w:p>
    <w:p w:rsidR="00000000" w:rsidRDefault="00613BF9">
      <w:pPr>
        <w:pStyle w:val="HTML"/>
      </w:pPr>
      <w:r>
        <w:t>________________________ ___________</w:t>
      </w:r>
    </w:p>
    <w:p w:rsidR="00000000" w:rsidRDefault="00613BF9">
      <w:pPr>
        <w:pStyle w:val="HTML"/>
      </w:pPr>
      <w:r>
        <w:t>(подпись)         (Ф.И.О.)</w:t>
      </w:r>
    </w:p>
    <w:p w:rsidR="00000000" w:rsidRDefault="00613BF9">
      <w:pPr>
        <w:pStyle w:val="HTML"/>
      </w:pPr>
      <w:r>
        <w:t>"___"__________ ____ г.</w:t>
      </w:r>
    </w:p>
    <w:p w:rsidR="00000000" w:rsidRDefault="00613BF9">
      <w:pPr>
        <w:pStyle w:val="HTML"/>
      </w:pPr>
    </w:p>
    <w:p w:rsidR="00000000" w:rsidRDefault="00613BF9">
      <w:pPr>
        <w:pStyle w:val="HTML"/>
      </w:pPr>
      <w:r>
        <w:t xml:space="preserve">ПРАВИЛА  </w:t>
      </w:r>
      <w:r>
        <w:rPr>
          <w:vertAlign w:val="superscript"/>
        </w:rPr>
        <w:t>1</w:t>
      </w:r>
    </w:p>
    <w:p w:rsidR="00000000" w:rsidRDefault="00613BF9">
      <w:pPr>
        <w:pStyle w:val="HTML"/>
      </w:pPr>
      <w:r>
        <w:t>о пропускном и внутриобъектовом режиме</w:t>
      </w:r>
    </w:p>
    <w:p w:rsidR="00000000" w:rsidRDefault="00613BF9">
      <w:pPr>
        <w:pStyle w:val="HTML"/>
      </w:pPr>
      <w:r>
        <w:t>на _________________________________</w:t>
      </w:r>
    </w:p>
    <w:p w:rsidR="00000000" w:rsidRDefault="00613BF9">
      <w:pPr>
        <w:pStyle w:val="HTML"/>
      </w:pPr>
      <w:r>
        <w:t>(наименование объекта)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3BF9">
      <w:pPr>
        <w:pStyle w:val="HTML"/>
      </w:pPr>
      <w:r>
        <w:t xml:space="preserve">    1</w:t>
      </w:r>
      <w:r>
        <w:t>.1. Правила о пропускном и внутриобъектовом режиме (далее - "Правила")</w:t>
      </w:r>
    </w:p>
    <w:p w:rsidR="00000000" w:rsidRDefault="00613BF9">
      <w:pPr>
        <w:pStyle w:val="HTML"/>
      </w:pPr>
      <w:r>
        <w:t>регламентируют   порядок    въезда (выезда)    транспорта, входа (выхода) и</w:t>
      </w:r>
    </w:p>
    <w:p w:rsidR="00000000" w:rsidRDefault="00613BF9">
      <w:pPr>
        <w:pStyle w:val="HTML"/>
      </w:pPr>
      <w:r>
        <w:t>пребывания на территории _________________________________,  расположенного</w:t>
      </w:r>
    </w:p>
    <w:p w:rsidR="00000000" w:rsidRDefault="00613BF9">
      <w:pPr>
        <w:pStyle w:val="HTML"/>
      </w:pPr>
      <w:r>
        <w:t>(наименование юридического лица)</w:t>
      </w:r>
    </w:p>
    <w:p w:rsidR="00000000" w:rsidRDefault="00613BF9">
      <w:pPr>
        <w:pStyle w:val="HTML"/>
      </w:pPr>
      <w:r>
        <w:t>по адресу: ___________ (далее - "Объект"), его работников и посетителей.</w:t>
      </w:r>
    </w:p>
    <w:p w:rsidR="00000000" w:rsidRDefault="00613BF9">
      <w:pPr>
        <w:pStyle w:val="just"/>
      </w:pPr>
      <w:r>
        <w:t>1.2. Настоящие Правила имеют цель обеспечить сохранность собственности Объекта, организацию и безопасные условия труда, полное и рациональное использование рабочего времени.</w:t>
      </w:r>
    </w:p>
    <w:p w:rsidR="00000000" w:rsidRDefault="00613BF9">
      <w:pPr>
        <w:pStyle w:val="just"/>
      </w:pPr>
      <w:r>
        <w:t>1.3. Обес</w:t>
      </w:r>
      <w:r>
        <w:t>печение соблюдения требований Правил работниками Объекта возлагается на руководителей соответствующих структурных подразделений и охрану.</w:t>
      </w:r>
    </w:p>
    <w:p w:rsidR="00000000" w:rsidRDefault="00613BF9">
      <w:pPr>
        <w:pStyle w:val="just"/>
      </w:pPr>
      <w:r>
        <w:t>1.4. Деятельность работников охраны по обеспечению пропускного и внутреннего режимов регламентируется требованиями кол</w:t>
      </w:r>
      <w:r>
        <w:t>лективного договора, Правилами внутреннего трудового распорядка, должностными инструкциями, настоящими Правилами, _______________________________________________________ и действующим законодательством Российской Федерации.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3"/>
        <w:rPr>
          <w:rFonts w:eastAsia="Times New Roman"/>
        </w:rPr>
      </w:pPr>
      <w:r>
        <w:rPr>
          <w:rFonts w:eastAsia="Times New Roman"/>
        </w:rPr>
        <w:t>2. Пропускной режим</w:t>
      </w:r>
    </w:p>
    <w:p w:rsidR="00000000" w:rsidRDefault="00613BF9">
      <w:pPr>
        <w:pStyle w:val="just"/>
      </w:pPr>
      <w:r>
        <w:t>2.1. Пропус</w:t>
      </w:r>
      <w:r>
        <w:t>кной режим - это совокупность мероприятий и правил, определяющих порядок входа (выхода) людей, вноса (выноса) материальных ценностей на территорию (с территории) Объекта.</w:t>
      </w:r>
    </w:p>
    <w:p w:rsidR="00000000" w:rsidRDefault="00613BF9">
      <w:pPr>
        <w:pStyle w:val="just"/>
      </w:pPr>
      <w:r>
        <w:t>2.2. Для прохода людей и проезда транспортных средств на территорию Объекта организую</w:t>
      </w:r>
      <w:r>
        <w:t>тся и оборудуются контрольно-проходные пункты (далее - "КПП"). Их количество и расположение определяются характером производственной деятельности и решением руководства Объекта.</w:t>
      </w:r>
    </w:p>
    <w:p w:rsidR="00000000" w:rsidRDefault="00613BF9">
      <w:pPr>
        <w:pStyle w:val="just"/>
      </w:pPr>
      <w:r>
        <w:lastRenderedPageBreak/>
        <w:t>2.3. Образцы пропусков, накладных, товарно-транспортных накладных с подписью лиц, которым предоставлено право подписи этих документов, должны находиться на КПП.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3"/>
        <w:rPr>
          <w:rFonts w:eastAsia="Times New Roman"/>
        </w:rPr>
      </w:pPr>
      <w:r>
        <w:rPr>
          <w:rFonts w:eastAsia="Times New Roman"/>
        </w:rPr>
        <w:t>3. Порядок пропуска граждан</w:t>
      </w:r>
    </w:p>
    <w:p w:rsidR="00000000" w:rsidRDefault="00613BF9">
      <w:pPr>
        <w:pStyle w:val="just"/>
      </w:pPr>
      <w:r>
        <w:t>3.1. Проход работников и посетителей Объекта на территорию осущест</w:t>
      </w:r>
      <w:r>
        <w:t>вляется только по пропускам установленного образца через КПП.</w:t>
      </w:r>
    </w:p>
    <w:p w:rsidR="00000000" w:rsidRDefault="00613BF9">
      <w:pPr>
        <w:pStyle w:val="just"/>
      </w:pPr>
      <w:r>
        <w:t>3.2. При проходе через КПП Объекта работники и посетители предъявляют работнику охраны пропуска, по его требованию дают их ему в руки. При проходе по разовым пропускам, в которых нет фотографии,</w:t>
      </w:r>
      <w:r>
        <w:t xml:space="preserve"> вместе с пропуском подают паспорт или другой документ, который удостоверяет личность владельца пропуска.</w:t>
      </w:r>
    </w:p>
    <w:p w:rsidR="00000000" w:rsidRDefault="00613BF9">
      <w:pPr>
        <w:pStyle w:val="just"/>
      </w:pPr>
      <w:r>
        <w:t>3.3. Постоянные и временные пропуска оформляются в _________________ Объекта (или уполномоченным представителем администрации Объекта).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3"/>
        <w:rPr>
          <w:rFonts w:eastAsia="Times New Roman"/>
        </w:rPr>
      </w:pPr>
      <w:r>
        <w:rPr>
          <w:rFonts w:eastAsia="Times New Roman"/>
        </w:rPr>
        <w:t>4. Порядок вы</w:t>
      </w:r>
      <w:r>
        <w:rPr>
          <w:rFonts w:eastAsia="Times New Roman"/>
        </w:rPr>
        <w:t>носа материальных ценностей</w:t>
      </w:r>
    </w:p>
    <w:p w:rsidR="00000000" w:rsidRDefault="00613BF9">
      <w:pPr>
        <w:pStyle w:val="just"/>
      </w:pPr>
      <w:r>
        <w:t>4.1. Документом, дающим право выноса (вноса) материальных ценностей, является накладная, наряд-приказание или материальный пропуск установленного образца, имеющим разрешающую надпись (печать, штамп), независимо от того, временно</w:t>
      </w:r>
      <w:r>
        <w:t xml:space="preserve"> или безвозвратно выносятся материальные ценности. В документах четко записываются все данные выносимых материальных ценностей: наименование, количество (вес, метраж, род упаковки, количество мест) прописью по каждому наименованию.</w:t>
      </w:r>
    </w:p>
    <w:p w:rsidR="00000000" w:rsidRDefault="00613BF9">
      <w:pPr>
        <w:pStyle w:val="just"/>
      </w:pPr>
      <w:r>
        <w:t xml:space="preserve">4.2. Вынос материальных </w:t>
      </w:r>
      <w:r>
        <w:t>ценностей по устным распоряжениям или по документам неустановленной формы запрещается.</w:t>
      </w:r>
    </w:p>
    <w:p w:rsidR="00000000" w:rsidRDefault="00613BF9">
      <w:pPr>
        <w:pStyle w:val="just"/>
      </w:pPr>
      <w:r>
        <w:t>4.3. При стихийных бедствиях, авариях и других чрезвычайных обстоятельствах сотрудники спецподразделений (ФСБ, МВД, МЧС), а также аварийные бригады пропускаются на охран</w:t>
      </w:r>
      <w:r>
        <w:t>яемую территорию беспрепятственно. Порядок выхода с территории Объекта персонала и аварийных бригад определяется руководителем аварийных работ.</w:t>
      </w:r>
    </w:p>
    <w:p w:rsidR="00000000" w:rsidRDefault="00613BF9">
      <w:pPr>
        <w:pStyle w:val="just"/>
      </w:pPr>
      <w:r>
        <w:t>4.4. На случай пожара и иных стихийных бедствий устраиваются дополнительные (запасные) проходы (выходы) для люде</w:t>
      </w:r>
      <w:r>
        <w:t>й. Открытие дополнительных проходов в случае необходимости возлагается на охрану Объекта.</w:t>
      </w:r>
    </w:p>
    <w:p w:rsidR="00000000" w:rsidRDefault="00613BF9">
      <w:pPr>
        <w:pStyle w:val="just"/>
      </w:pPr>
      <w:r>
        <w:t>4.5. На территорию Объекта не допускаются:</w:t>
      </w:r>
    </w:p>
    <w:p w:rsidR="00000000" w:rsidRDefault="00613BF9">
      <w:pPr>
        <w:pStyle w:val="just"/>
      </w:pPr>
      <w:r>
        <w:t>- лица, находящиеся в нетрезвом состоянии или состоянии наркотического опьянения;</w:t>
      </w:r>
    </w:p>
    <w:p w:rsidR="00000000" w:rsidRDefault="00613BF9">
      <w:pPr>
        <w:pStyle w:val="just"/>
      </w:pPr>
      <w:r>
        <w:t>- лица, имеющие при себе огнестрельное ил</w:t>
      </w:r>
      <w:r>
        <w:t>и холодное оружие и не являющиеся сотрудниками правоохранительных органов;</w:t>
      </w:r>
    </w:p>
    <w:p w:rsidR="00000000" w:rsidRDefault="00613BF9">
      <w:pPr>
        <w:pStyle w:val="just"/>
      </w:pPr>
      <w:r>
        <w:t>- лица, не имеющие при себе документов, дающих право находиться на территории Объекта.</w:t>
      </w:r>
    </w:p>
    <w:p w:rsidR="00000000" w:rsidRDefault="00613BF9">
      <w:pPr>
        <w:pStyle w:val="just"/>
      </w:pPr>
      <w:r>
        <w:t>4.6. При установлении контрольной проверкой факта хищения материальных ценностей работниками о</w:t>
      </w:r>
      <w:r>
        <w:t>храны с участием администрации Объекта составляется акт изъятия в трех экземплярах. Изъятые материальные ценности сдаются по накладной на склад, где хранятся до принятия соответствующего решения. Один экземпляр акта с приложением сопроводительных документо</w:t>
      </w:r>
      <w:r>
        <w:t>в, по согласованию с руководством Объекта направляется в местные органы внутренних дел.</w:t>
      </w:r>
    </w:p>
    <w:p w:rsidR="00000000" w:rsidRDefault="00613BF9">
      <w:pPr>
        <w:pStyle w:val="just"/>
      </w:pPr>
      <w:r>
        <w:t>4.7. Обнаруженные работниками охраны материальные ценности, приготовленные к хищению, регистрируются в книге приема и сдачи дежурства (без указания конкретного лица, ес</w:t>
      </w:r>
      <w:r>
        <w:t>ли установить его не удалось) и сдаются на склад.</w:t>
      </w:r>
    </w:p>
    <w:p w:rsidR="00000000" w:rsidRDefault="00613BF9">
      <w:pPr>
        <w:pStyle w:val="just"/>
      </w:pPr>
      <w:r>
        <w:t>4.8. В исключительных случаях для установления факта хищения ценностей работниками охраны может производиться досмотр вещей и личный досмотр задержанного правонарушителя.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3"/>
        <w:rPr>
          <w:rFonts w:eastAsia="Times New Roman"/>
        </w:rPr>
      </w:pPr>
      <w:r>
        <w:rPr>
          <w:rFonts w:eastAsia="Times New Roman"/>
        </w:rPr>
        <w:t>5. Порядок проезда автотранспортны</w:t>
      </w:r>
      <w:r>
        <w:rPr>
          <w:rFonts w:eastAsia="Times New Roman"/>
        </w:rPr>
        <w:t>х средств</w:t>
      </w:r>
    </w:p>
    <w:p w:rsidR="00000000" w:rsidRDefault="00613BF9">
      <w:pPr>
        <w:pStyle w:val="just"/>
      </w:pPr>
      <w:r>
        <w:t>5.1. Допуск автотранспортных средств на территорию Объекта осуществляется только с разрешения ____________________, на основании путевого листа, водительского удостоверения на право управления автомобилем.</w:t>
      </w:r>
    </w:p>
    <w:p w:rsidR="00000000" w:rsidRDefault="00613BF9">
      <w:pPr>
        <w:pStyle w:val="just"/>
      </w:pPr>
      <w:r>
        <w:t>5.2. Транспорт централизованных перевозо</w:t>
      </w:r>
      <w:r>
        <w:t>к допускается на территорию Объекта на основании списков, заверенных ___________________________________.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3"/>
        <w:rPr>
          <w:rFonts w:eastAsia="Times New Roman"/>
        </w:rPr>
      </w:pPr>
      <w:r>
        <w:rPr>
          <w:rFonts w:eastAsia="Times New Roman"/>
        </w:rPr>
        <w:t>6. Внутриобъектовый режим</w:t>
      </w:r>
    </w:p>
    <w:p w:rsidR="00000000" w:rsidRDefault="00613BF9">
      <w:pPr>
        <w:pStyle w:val="just"/>
      </w:pPr>
      <w:r>
        <w:t>6.1. Внутриобъектовый режим - это совокупность режимных мероприятий и правил внутреннего распорядка, а также требований док</w:t>
      </w:r>
      <w:r>
        <w:t>ументов, регламентирующих вопросы сохранности имущества и материальных ценностей от хищения и пожара. Внутриобъектовый режим обязателен для всех лиц, находящихся на территории Объекта или в помещениях на его территории.</w:t>
      </w:r>
    </w:p>
    <w:p w:rsidR="00000000" w:rsidRDefault="00613BF9">
      <w:pPr>
        <w:pStyle w:val="just"/>
      </w:pPr>
      <w:r>
        <w:t>6.2. На территории Объекта запрещает</w:t>
      </w:r>
      <w:r>
        <w:t>ся:</w:t>
      </w:r>
    </w:p>
    <w:p w:rsidR="00000000" w:rsidRDefault="00613BF9">
      <w:pPr>
        <w:pStyle w:val="just"/>
      </w:pPr>
      <w:r>
        <w:t>- использовать дополнительные электрообогревательные приборы;</w:t>
      </w:r>
    </w:p>
    <w:p w:rsidR="00000000" w:rsidRDefault="00613BF9">
      <w:pPr>
        <w:pStyle w:val="just"/>
      </w:pPr>
      <w:r>
        <w:t>- курить в не установленных для этого местах;</w:t>
      </w:r>
    </w:p>
    <w:p w:rsidR="00000000" w:rsidRDefault="00613BF9">
      <w:pPr>
        <w:pStyle w:val="just"/>
      </w:pPr>
      <w:r>
        <w:t xml:space="preserve">- вскрывать объекты и помещения, находящиеся под охраной (стоящие </w:t>
      </w:r>
      <w:r>
        <w:t>на сигнализации), без разрешения (уведомления) охраны;</w:t>
      </w:r>
    </w:p>
    <w:p w:rsidR="00000000" w:rsidRDefault="00613BF9">
      <w:pPr>
        <w:pStyle w:val="just"/>
      </w:pPr>
      <w:r>
        <w:t>- находиться дольше времени, указанного в пропуске;</w:t>
      </w:r>
    </w:p>
    <w:p w:rsidR="00000000" w:rsidRDefault="00613BF9">
      <w:pPr>
        <w:pStyle w:val="just"/>
      </w:pPr>
      <w:r>
        <w:t>- находиться без документов и пропусков;</w:t>
      </w:r>
    </w:p>
    <w:p w:rsidR="00000000" w:rsidRDefault="00613BF9">
      <w:pPr>
        <w:pStyle w:val="just"/>
      </w:pPr>
      <w:r>
        <w:t>- распивать спиртные напитки;</w:t>
      </w:r>
    </w:p>
    <w:p w:rsidR="00000000" w:rsidRDefault="00613BF9">
      <w:pPr>
        <w:pStyle w:val="just"/>
      </w:pPr>
      <w:r>
        <w:t>- нарушать общественный порядок;</w:t>
      </w:r>
    </w:p>
    <w:p w:rsidR="00000000" w:rsidRDefault="00613BF9">
      <w:pPr>
        <w:pStyle w:val="just"/>
      </w:pPr>
      <w:r>
        <w:t>6.3. При убытии из служебных помещений работн</w:t>
      </w:r>
      <w:r>
        <w:t xml:space="preserve">ики обязаны проверить выключение всех электроприборов, убрать в сейфы служебные документы. В книге приема и сдачи помещений работник расписывается за сданное помещение, а работник охраны - за прием его под охрану. Утром при прибытии работника на работу он </w:t>
      </w:r>
      <w:r>
        <w:t>в присутствии охранника должен проверить служебное помещение и расписаться за его прием.</w:t>
      </w:r>
    </w:p>
    <w:p w:rsidR="00000000" w:rsidRDefault="00613BF9">
      <w:pPr>
        <w:pStyle w:val="just"/>
      </w:pPr>
      <w:r>
        <w:t>6.4. Территория Объекта должна постоянно содержаться в чистоте. Проходы к средствам пожаротушения, запасные выходы, внутренние переходы (коридоры, лестничные площадки,</w:t>
      </w:r>
      <w:r>
        <w:t xml:space="preserve"> подвальные и чердачные помещения) должны быть свободными.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нарушение требований Правил</w:t>
      </w:r>
    </w:p>
    <w:p w:rsidR="00000000" w:rsidRDefault="00613BF9">
      <w:pPr>
        <w:pStyle w:val="just"/>
      </w:pPr>
      <w:r>
        <w:t xml:space="preserve">7.1. Лица, виновные в нарушении настоящих Правил (попытка пройти на территорию в состоянии алкогольного (наркотического) опьянения, без пропуска, </w:t>
      </w:r>
      <w:r>
        <w:t>утрата, подделка пропуска, передача его другому лицу, попытка невыполнения законных требований сотрудников охраны, уклонение от осмотра, вывоз (вынос) материальных ценностей без документов или по поддельным документам, курение в неустановленных местах, а т</w:t>
      </w:r>
      <w:r>
        <w:t>акже нарушение других требований Правил внутреннего трудового распорядка), привлекаются к дисциплинарной ответственности в соответствии с действующим законодательством Российской Федерации, требований коллективного договора и Правил внутреннего трудового р</w:t>
      </w:r>
      <w:r>
        <w:t>аспорядка.</w:t>
      </w:r>
    </w:p>
    <w:p w:rsidR="00000000" w:rsidRDefault="00613BF9">
      <w:pPr>
        <w:pStyle w:val="just"/>
      </w:pPr>
      <w:r>
        <w:t xml:space="preserve">7.2. Лица, которые не согласны с правомерностью действий работников охраны и представителей администрации Объекта, при задержании, личном осмотре, осмотре вещей, изъятии вещей и документов, а также сотрудники предприятия, по отношению к которым </w:t>
      </w:r>
      <w:r>
        <w:t>такие действия были применены, имеют право обжаловать эти действия в установленном порядке.</w:t>
      </w:r>
    </w:p>
    <w:p w:rsidR="00000000" w:rsidRDefault="0061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F9">
      <w:pPr>
        <w:pStyle w:val="sel"/>
        <w:divId w:val="1368486707"/>
      </w:pPr>
      <w:r>
        <w:t>1 Вопросы обеспечения внутриобъектового и пропускного режимов на объектах охраны урегулированы в ст. 12.1 Закона Российской Федерации от 11.03.1992 N 2487-1 "О час</w:t>
      </w:r>
      <w:r>
        <w:t>тной детективной и охранной деятельности в Российской Федерации".</w:t>
      </w:r>
    </w:p>
    <w:p w:rsidR="00000000" w:rsidRDefault="00613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https://порядокправа.рф/obrazecy/pravila_o_propusknom_i_vnutriobektovom_rezhime_primernye.htm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F9"/>
    <w:rsid w:val="0061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741D1-6AD9-41CF-A4E2-3854C052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48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_propusknom_i_vnutriobektovom_rezhime_primer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7121</Characters>
  <Application>Microsoft Office Word</Application>
  <DocSecurity>0</DocSecurity>
  <Lines>59</Lines>
  <Paragraphs>16</Paragraphs>
  <ScaleCrop>false</ScaleCrop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 пропускном и внутриобъектовом режиме (примерные)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