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301E">
      <w:pPr>
        <w:pStyle w:val="1"/>
        <w:rPr>
          <w:rFonts w:eastAsia="Times New Roman"/>
        </w:rPr>
      </w:pPr>
      <w:r>
        <w:rPr>
          <w:rFonts w:eastAsia="Times New Roman"/>
        </w:rPr>
        <w:t>Правила использования частных автомобильных дорог</w:t>
      </w:r>
    </w:p>
    <w:p w:rsidR="00000000" w:rsidRDefault="002B301E">
      <w:pPr>
        <w:pStyle w:val="HTML"/>
      </w:pPr>
      <w:r>
        <w:t xml:space="preserve">        Согласовано                                     Утверждены</w:t>
      </w:r>
    </w:p>
    <w:p w:rsidR="00000000" w:rsidRDefault="002B301E">
      <w:pPr>
        <w:pStyle w:val="HTML"/>
      </w:pPr>
      <w:r>
        <w:t>_____________________________                 _____________________________</w:t>
      </w:r>
    </w:p>
    <w:p w:rsidR="00000000" w:rsidRDefault="002B301E">
      <w:pPr>
        <w:pStyle w:val="HTML"/>
      </w:pPr>
      <w:r>
        <w:t xml:space="preserve">(наименование уполномоченного                   </w:t>
      </w:r>
      <w:r>
        <w:t>(Ф.И.О. или наименование</w:t>
      </w:r>
    </w:p>
    <w:p w:rsidR="00000000" w:rsidRDefault="002B301E">
      <w:pPr>
        <w:pStyle w:val="HTML"/>
      </w:pPr>
      <w:r>
        <w:t>органа)                               владельца частной автодороги)</w:t>
      </w:r>
    </w:p>
    <w:p w:rsidR="00000000" w:rsidRDefault="002B301E">
      <w:pPr>
        <w:pStyle w:val="HTML"/>
      </w:pPr>
      <w:r>
        <w:t>N ___ от "____"______ ____ г.                 N ____ от "___"______ ____ г.</w:t>
      </w:r>
    </w:p>
    <w:p w:rsidR="00000000" w:rsidRDefault="002B301E">
      <w:pPr>
        <w:pStyle w:val="HTML"/>
      </w:pPr>
    </w:p>
    <w:p w:rsidR="00000000" w:rsidRDefault="002B301E">
      <w:pPr>
        <w:pStyle w:val="HTML"/>
      </w:pPr>
      <w:r>
        <w:t>Правила использования частной</w:t>
      </w:r>
    </w:p>
    <w:p w:rsidR="00000000" w:rsidRDefault="002B301E">
      <w:pPr>
        <w:pStyle w:val="HTML"/>
      </w:pPr>
      <w:r>
        <w:t>автомобильной дороги</w:t>
      </w:r>
    </w:p>
    <w:p w:rsidR="00000000" w:rsidRDefault="002B301E">
      <w:pPr>
        <w:pStyle w:val="HTML"/>
      </w:pPr>
    </w:p>
    <w:p w:rsidR="00000000" w:rsidRDefault="002B301E">
      <w:pPr>
        <w:pStyle w:val="HTML"/>
      </w:pPr>
      <w:r>
        <w:t>__________________________________</w:t>
      </w:r>
      <w:r>
        <w:t>____________________________________</w:t>
      </w:r>
    </w:p>
    <w:p w:rsidR="00000000" w:rsidRDefault="002B301E">
      <w:pPr>
        <w:pStyle w:val="HTML"/>
      </w:pPr>
      <w:r>
        <w:t>(наименование или идентификационный номер автомобильной дороги согласно</w:t>
      </w:r>
    </w:p>
    <w:p w:rsidR="00000000" w:rsidRDefault="002B301E">
      <w:pPr>
        <w:pStyle w:val="HTML"/>
      </w:pPr>
      <w:r>
        <w:t>Правилам присвоения автомобильным дорогам идентификационных номеров,</w:t>
      </w:r>
    </w:p>
    <w:p w:rsidR="00000000" w:rsidRDefault="002B301E">
      <w:pPr>
        <w:pStyle w:val="HTML"/>
      </w:pPr>
      <w:r>
        <w:t>утвержденным Приказом Минтранса Российской Федерации от 07.02.2007 N 16)</w:t>
      </w:r>
    </w:p>
    <w:p w:rsidR="00000000" w:rsidRDefault="002B301E">
      <w:pPr>
        <w:pStyle w:val="HTML"/>
      </w:pPr>
    </w:p>
    <w:p w:rsidR="00000000" w:rsidRDefault="002B301E">
      <w:pPr>
        <w:pStyle w:val="HTML"/>
      </w:pPr>
      <w:r>
        <w:t>I. О</w:t>
      </w:r>
      <w:r>
        <w:t>бщие положения</w:t>
      </w:r>
    </w:p>
    <w:p w:rsidR="00000000" w:rsidRDefault="002B301E">
      <w:pPr>
        <w:pStyle w:val="HTML"/>
      </w:pPr>
    </w:p>
    <w:p w:rsidR="00000000" w:rsidRDefault="002B301E">
      <w:pPr>
        <w:pStyle w:val="HTML"/>
      </w:pPr>
      <w:r>
        <w:t>1. Настоящие   Правила   разработаны  и   утверждены  в    соответствии</w:t>
      </w:r>
    </w:p>
    <w:p w:rsidR="00000000" w:rsidRDefault="002B301E">
      <w:pPr>
        <w:pStyle w:val="HTML"/>
      </w:pPr>
      <w:r>
        <w:t>с ч. 3 ст. 27  Федерального закона от 08.11.2007 N 257-ФЗ "Об автомобильных</w:t>
      </w:r>
    </w:p>
    <w:p w:rsidR="00000000" w:rsidRDefault="002B301E">
      <w:pPr>
        <w:pStyle w:val="HTML"/>
      </w:pPr>
      <w:r>
        <w:t>дорогах  и  о  дорожной  деятельности  в  Российской Федерации и о внесении</w:t>
      </w:r>
    </w:p>
    <w:p w:rsidR="00000000" w:rsidRDefault="002B301E">
      <w:pPr>
        <w:pStyle w:val="HTML"/>
      </w:pPr>
      <w:r>
        <w:t xml:space="preserve">изменений   в   </w:t>
      </w:r>
      <w:r>
        <w:t>отдельные   законодательные  акты   Российской  Федерации",</w:t>
      </w:r>
    </w:p>
    <w:p w:rsidR="00000000" w:rsidRDefault="002B301E">
      <w:pPr>
        <w:pStyle w:val="HTML"/>
      </w:pPr>
      <w:r>
        <w:t>устанавливают    порядок   использования  частной   автомобильной   дорогой</w:t>
      </w:r>
    </w:p>
    <w:p w:rsidR="00000000" w:rsidRDefault="002B301E">
      <w:pPr>
        <w:pStyle w:val="HTML"/>
      </w:pPr>
      <w:r>
        <w:t>___________________________________________________________________________</w:t>
      </w:r>
    </w:p>
    <w:p w:rsidR="00000000" w:rsidRDefault="002B301E">
      <w:pPr>
        <w:pStyle w:val="HTML"/>
      </w:pPr>
      <w:r>
        <w:t>(наименование или идентификационный номер ав</w:t>
      </w:r>
      <w:r>
        <w:t>томобильной дороги согласно</w:t>
      </w:r>
    </w:p>
    <w:p w:rsidR="00000000" w:rsidRDefault="002B301E">
      <w:pPr>
        <w:pStyle w:val="HTML"/>
      </w:pPr>
      <w:r>
        <w:t>Правилам присвоения автомобильным дорогам идентификационных номеров,</w:t>
      </w:r>
    </w:p>
    <w:p w:rsidR="00000000" w:rsidRDefault="002B301E">
      <w:pPr>
        <w:pStyle w:val="HTML"/>
      </w:pPr>
      <w:r>
        <w:t>утвержденным Приказом Минтранса Российской Федерации от 07.02.2007 N 16)</w:t>
      </w:r>
    </w:p>
    <w:p w:rsidR="00000000" w:rsidRDefault="002B301E">
      <w:pPr>
        <w:pStyle w:val="HTML"/>
      </w:pPr>
      <w:r>
        <w:t>(далее - "Правила" и "частная  автомобильная дорога"), а  также  требования</w:t>
      </w:r>
    </w:p>
    <w:p w:rsidR="00000000" w:rsidRDefault="002B301E">
      <w:pPr>
        <w:pStyle w:val="HTML"/>
      </w:pPr>
      <w:r>
        <w:t>к элемента</w:t>
      </w:r>
      <w:r>
        <w:t>м обустройства частной автомобильной дороги.</w:t>
      </w:r>
    </w:p>
    <w:p w:rsidR="00000000" w:rsidRDefault="002B301E">
      <w:pPr>
        <w:pStyle w:val="just"/>
      </w:pPr>
      <w:r>
        <w:t>2. Понятия, используемые в настоящих Правилах, означают следующее:</w:t>
      </w:r>
    </w:p>
    <w:p w:rsidR="00000000" w:rsidRDefault="002B301E">
      <w:pPr>
        <w:pStyle w:val="just"/>
      </w:pPr>
      <w:r>
        <w:t xml:space="preserve">а) "оператор" - владелец частной автомобильной дороги, в </w:t>
      </w:r>
      <w:r>
        <w:t>том числе концессионер в случае использования частной автомобильной дороги на основе концессионного соглашения. Собственник, арендатор иной законный владелец частной автомобильной дороги вправе по договору передать часть своих прав и обязанностей иному опе</w:t>
      </w:r>
      <w:r>
        <w:t>ратору;</w:t>
      </w:r>
    </w:p>
    <w:p w:rsidR="00000000" w:rsidRDefault="002B301E">
      <w:pPr>
        <w:pStyle w:val="just"/>
      </w:pPr>
      <w:r>
        <w:t>б) "проездной талон" - документ о предварительной оплате проезда по частной автомобильной дороге (наклейка, размещаемая на транспортном средстве, многоразовый талон с магнитной полосой), а также электронная контактная или бесконтактная смарт-карта;</w:t>
      </w:r>
    </w:p>
    <w:p w:rsidR="00000000" w:rsidRDefault="002B301E">
      <w:pPr>
        <w:pStyle w:val="just"/>
      </w:pPr>
      <w:r>
        <w:t>в) "пропускной пункт" - расположенное на территории пункта взимания платы сооружение, обслуживающее одну полосу движения (пункт наличной оплаты, пункт электронной оплаты и открытый пункт);</w:t>
      </w:r>
    </w:p>
    <w:p w:rsidR="00000000" w:rsidRDefault="002B301E">
      <w:pPr>
        <w:pStyle w:val="just"/>
      </w:pPr>
      <w:r>
        <w:t>г) "пункт взимания платы" - элемент обустройства частной автомобил</w:t>
      </w:r>
      <w:r>
        <w:t xml:space="preserve">ьной дороги, через который осуществляется проезд пользователей частной автомобильной дорогой (далее - "пользователь") и который состоит из пропускных пунктов и включает в себя сооружения для размещения служб, инженерное оборудование и технические средства </w:t>
      </w:r>
      <w:r>
        <w:t>взимания платы за проезд, а также переходно-скоростные полосы движения и охраняемую стоянку для транспортных средств;</w:t>
      </w:r>
    </w:p>
    <w:p w:rsidR="00000000" w:rsidRDefault="002B301E">
      <w:pPr>
        <w:pStyle w:val="just"/>
      </w:pPr>
      <w:r>
        <w:lastRenderedPageBreak/>
        <w:t>д) "пункт наличной оплаты" - пропускной пункт, оборудованный барьерами (шлагбаумами), позволяющий пользователю осуществлять оплату проезда</w:t>
      </w:r>
      <w:r>
        <w:t xml:space="preserve"> путем внесения наличных денежных средств в кассу оператора или платежный терминал либо путем использования платежных карт;</w:t>
      </w:r>
    </w:p>
    <w:p w:rsidR="00000000" w:rsidRDefault="002B301E">
      <w:pPr>
        <w:pStyle w:val="just"/>
      </w:pPr>
      <w:r>
        <w:t>е) "пункт электронной оплаты" - пропускной пункт, оборудованный техническими средствами автоматической идентификации транспортного с</w:t>
      </w:r>
      <w:r>
        <w:t>редства и взимания платы за проезд. Пункт может быть оборудован барьерами (шлагбаумами);</w:t>
      </w:r>
    </w:p>
    <w:p w:rsidR="00000000" w:rsidRDefault="002B301E">
      <w:pPr>
        <w:pStyle w:val="just"/>
      </w:pPr>
      <w:r>
        <w:t>ж) "техническое средство автоматической электронной оплаты" - устройство, располагаемое на транспортном средстве и предназначенное для идентификации такого транспортно</w:t>
      </w:r>
      <w:r>
        <w:t>го средства в движении системой контроля, используемой оператором.</w:t>
      </w:r>
    </w:p>
    <w:p w:rsidR="00000000" w:rsidRDefault="002B301E">
      <w:pPr>
        <w:pStyle w:val="just"/>
      </w:pPr>
      <w:r>
        <w:t>3. Настоящие Правила обязательны для дорожных органов, собственника, владельца, всех пользующихся частной автомобильной дорогой предприятий, организаций, учреждений и граждан.</w:t>
      </w:r>
    </w:p>
    <w:p w:rsidR="00000000" w:rsidRDefault="002B301E">
      <w:pPr>
        <w:pStyle w:val="just"/>
      </w:pPr>
      <w:r>
        <w:t>4. Движение п</w:t>
      </w:r>
      <w:r>
        <w:t>о частной автомобильной дороге должно производиться с соблюдением настоящих Правил, а также Правил дорожного движения.</w:t>
      </w:r>
    </w:p>
    <w:p w:rsidR="00000000" w:rsidRDefault="002B301E">
      <w:pPr>
        <w:pStyle w:val="just"/>
      </w:pPr>
      <w:r>
        <w:t xml:space="preserve">5. Настоящие Правила размещаются в общедоступных местах при въезде на частную автодорогу, в пунктах оплаты, в местах стоянок, на сайте в </w:t>
      </w:r>
      <w:r>
        <w:t>Интернете по адресу: _______________________.</w:t>
      </w:r>
    </w:p>
    <w:p w:rsidR="00000000" w:rsidRDefault="002B301E">
      <w:pPr>
        <w:pStyle w:val="just"/>
      </w:pPr>
      <w:r>
        <w:t xml:space="preserve">6. Водители всех видов транспортных средств и самодвижущихся строительных, дорожных и других машин при движении по частной автомобильной дороге должны знать настоящие Правила. Незнание Правил не освобождает от </w:t>
      </w:r>
      <w:r>
        <w:t>ответственности в случае их нарушения.</w:t>
      </w:r>
    </w:p>
    <w:p w:rsidR="00000000" w:rsidRDefault="002B3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01E">
      <w:pPr>
        <w:pStyle w:val="3"/>
        <w:rPr>
          <w:rFonts w:eastAsia="Times New Roman"/>
        </w:rPr>
      </w:pPr>
      <w:r>
        <w:rPr>
          <w:rFonts w:eastAsia="Times New Roman"/>
        </w:rPr>
        <w:t>II. Ограничения</w:t>
      </w:r>
    </w:p>
    <w:p w:rsidR="00000000" w:rsidRDefault="002B301E">
      <w:pPr>
        <w:pStyle w:val="just"/>
      </w:pPr>
      <w:r>
        <w:t>7. На частной автомобильной дороге допускается движение только исправных транспортных средств, обеспечивающих безопасность движения и сохранность дороги, с включенными габаритными огнями.</w:t>
      </w:r>
    </w:p>
    <w:p w:rsidR="00000000" w:rsidRDefault="002B301E">
      <w:pPr>
        <w:pStyle w:val="just"/>
      </w:pPr>
      <w:r>
        <w:t>8. На частно</w:t>
      </w:r>
      <w:r>
        <w:t>й автомобильной дороге не допускаются:</w:t>
      </w:r>
    </w:p>
    <w:p w:rsidR="00000000" w:rsidRDefault="002B301E">
      <w:pPr>
        <w:pStyle w:val="just"/>
      </w:pPr>
      <w:r>
        <w:t>а) проезд транспортных средств, общая высота которых с грузом превышает указанные на дорожных знаках габариты;</w:t>
      </w:r>
    </w:p>
    <w:p w:rsidR="00000000" w:rsidRDefault="002B301E">
      <w:pPr>
        <w:pStyle w:val="just"/>
      </w:pPr>
      <w:r>
        <w:t>б) провоз грузов, выступающих по ширине за габариты транспортных средств, установленные стандартом или тех</w:t>
      </w:r>
      <w:r>
        <w:t>ническими условиями, а также грузов, выступающих за задний борт более чем на __ метра или волочащихся по дороге;</w:t>
      </w:r>
    </w:p>
    <w:p w:rsidR="00000000" w:rsidRDefault="002B301E">
      <w:pPr>
        <w:pStyle w:val="just"/>
      </w:pPr>
      <w:r>
        <w:t>в) проезд всех видов транспортных средств с нагрузками на ось, превышающими нормы, установленные стандартами, техническим регламентами или указ</w:t>
      </w:r>
      <w:r>
        <w:t>анные на дорожных знаках;</w:t>
      </w:r>
    </w:p>
    <w:p w:rsidR="00000000" w:rsidRDefault="002B301E">
      <w:pPr>
        <w:pStyle w:val="just"/>
      </w:pPr>
      <w:r>
        <w:t>г) загрязнение проезжей части и обочин дороги, а также отверстий мостов, труб, канав и дренажных устройств, провоз без соответствующей упаковки материалов и грузов, засоряющих дорогу и полосу отвода;</w:t>
      </w:r>
    </w:p>
    <w:p w:rsidR="00000000" w:rsidRDefault="002B301E">
      <w:pPr>
        <w:pStyle w:val="just"/>
      </w:pPr>
      <w:r>
        <w:t>д) заграждение или загроможден</w:t>
      </w:r>
      <w:r>
        <w:t>ие дорог и дорожных сооружений какими-либо предметами, а также устройство складов материалов, свалок мусора, снега;</w:t>
      </w:r>
    </w:p>
    <w:p w:rsidR="00000000" w:rsidRDefault="002B301E">
      <w:pPr>
        <w:pStyle w:val="just"/>
      </w:pPr>
      <w:r>
        <w:t>е) выполнение работ, связанных с возможностью проливания бензина и керосина, а также погрузка и выгрузка грузов на проезжей части;</w:t>
      </w:r>
    </w:p>
    <w:p w:rsidR="00000000" w:rsidRDefault="002B301E">
      <w:pPr>
        <w:pStyle w:val="just"/>
      </w:pPr>
      <w:r>
        <w:t>ж) прогон</w:t>
      </w:r>
      <w:r>
        <w:t xml:space="preserve"> скота, а также выпас его в полосе отвода. Прогон скота через дорогу разрешается только в специально установленных местах, согласованных с владельцем частной автомобильной дороги;</w:t>
      </w:r>
    </w:p>
    <w:p w:rsidR="00000000" w:rsidRDefault="002B301E">
      <w:pPr>
        <w:pStyle w:val="just"/>
      </w:pPr>
      <w:r>
        <w:t>з) проведение спортивных соревнований (кроссы, авто-, мото-, велогонки и дру</w:t>
      </w:r>
      <w:r>
        <w:t>гие массовые мероприятия) без разрешения владельца частной автомобильной дороги.</w:t>
      </w:r>
    </w:p>
    <w:p w:rsidR="00000000" w:rsidRDefault="002B301E">
      <w:pPr>
        <w:pStyle w:val="just"/>
      </w:pPr>
      <w:r>
        <w:t>9. Движение транспортных средств осуществляется по проезжей части дороги. Заезд на обочину разрешается лишь при необходимости разъезда на узких участках дороги или для останов</w:t>
      </w:r>
      <w:r>
        <w:t>ки.</w:t>
      </w:r>
    </w:p>
    <w:p w:rsidR="00000000" w:rsidRDefault="002B301E">
      <w:pPr>
        <w:pStyle w:val="just"/>
      </w:pPr>
      <w:r>
        <w:t>10. Машины на гусеничном ходу или с металлическими шпорами на колесах своим ходом должны двигаться по полосе отвода за боковыми канавами или по специальным летним и тракторным путям.</w:t>
      </w:r>
    </w:p>
    <w:p w:rsidR="00000000" w:rsidRDefault="002B301E">
      <w:pPr>
        <w:pStyle w:val="just"/>
      </w:pPr>
      <w:r>
        <w:t>10.1. При необходимости следования через мосты, а также по участкам д</w:t>
      </w:r>
      <w:r>
        <w:t>орог, пролегающих в заболоченных и других местах, где объездов нет, движение этих машин по дорожному покрытию может быть допущено при наличии письменного разрешения владельца частной автомобильной дороги с соблюдением полученных от него указаний о принятии</w:t>
      </w:r>
      <w:r>
        <w:t xml:space="preserve"> мер, исключающих повреждение дорожных покрытий.</w:t>
      </w:r>
    </w:p>
    <w:p w:rsidR="00000000" w:rsidRDefault="002B301E">
      <w:pPr>
        <w:pStyle w:val="just"/>
      </w:pPr>
      <w:r>
        <w:t>10.2. В случае несогласия владельца частной автомобильной дороги на движение машин, указанных в п. 10, своим ходом, их перемещение осуществляется на тралах.</w:t>
      </w:r>
    </w:p>
    <w:p w:rsidR="00000000" w:rsidRDefault="002B301E">
      <w:pPr>
        <w:pStyle w:val="just"/>
      </w:pPr>
      <w:r>
        <w:t>11. Стоянка транспортных средств или специальных м</w:t>
      </w:r>
      <w:r>
        <w:t>ашин допускается в специально отведенных местах.</w:t>
      </w:r>
    </w:p>
    <w:p w:rsidR="00000000" w:rsidRDefault="002B301E">
      <w:pPr>
        <w:pStyle w:val="just"/>
      </w:pPr>
      <w:r>
        <w:t>12. При остановке на обочине должны быть включены габаритные огни.</w:t>
      </w:r>
    </w:p>
    <w:p w:rsidR="00000000" w:rsidRDefault="002B301E">
      <w:pPr>
        <w:pStyle w:val="just"/>
      </w:pPr>
      <w:r>
        <w:t xml:space="preserve">13. Переход пешеходов через частную автомобильную дорогу разрешается </w:t>
      </w:r>
      <w:r>
        <w:t>только по специально обозначенным пешеходным переходам или на перекрестках дорог, после того как пешеход убедится в безопасности перехода.</w:t>
      </w:r>
    </w:p>
    <w:p w:rsidR="00000000" w:rsidRDefault="002B301E">
      <w:pPr>
        <w:pStyle w:val="just"/>
      </w:pPr>
      <w:r>
        <w:t>14. Животноводческие и птицеводческие хозяйства, земли которых граничат с полосой отвода, обязаны установить вдоль фе</w:t>
      </w:r>
      <w:r>
        <w:t>рм этих хозяйств изгороди или заборы, исключающие возможность перемещения животных и птиц на полосу отвода и проезжую часть дороги.</w:t>
      </w:r>
    </w:p>
    <w:p w:rsidR="00000000" w:rsidRDefault="002B301E">
      <w:pPr>
        <w:pStyle w:val="just"/>
      </w:pPr>
      <w:r>
        <w:t>15. Все водители транспортных средств и граждане, обнаружившие на дороге или искусственных сооружениях неисправности, угрожа</w:t>
      </w:r>
      <w:r>
        <w:t>ющие безопасности движения, обязаны немедленно сообщать об этом по телефонам: ___________, __________, СМС - сообщениями по номеру _________, по электронной почте _________ органам ГИБДД.</w:t>
      </w:r>
    </w:p>
    <w:p w:rsidR="00000000" w:rsidRDefault="002B301E">
      <w:pPr>
        <w:pStyle w:val="just"/>
      </w:pPr>
      <w:r>
        <w:t>16. В случае аварии транспортных средств или коммуникаций, перегород</w:t>
      </w:r>
      <w:r>
        <w:t>ивших частную автомобильную дорогу, а равно снегопада, наводнения, землетрясения, прочих природных и техногенных явлений, препятствующих движению по частной автомобильной дороге, владелец вправе прекратить доступ на частную автомобильную дорогу.</w:t>
      </w:r>
    </w:p>
    <w:p w:rsidR="00000000" w:rsidRDefault="002B301E">
      <w:pPr>
        <w:pStyle w:val="just"/>
      </w:pPr>
      <w:r>
        <w:t>16.1. Если</w:t>
      </w:r>
      <w:r>
        <w:t xml:space="preserve"> частная автомобильная дорога перекрыта для движения полностью, то ее владелец не вправе взимать плату за проезд, а полученную плату обязан вернуть по требованию уплатившего лица.</w:t>
      </w:r>
    </w:p>
    <w:p w:rsidR="00000000" w:rsidRDefault="002B301E">
      <w:pPr>
        <w:pStyle w:val="just"/>
      </w:pPr>
      <w:r>
        <w:t>16.2. При прекращении движения по части автомобильной дороге владелец вправе</w:t>
      </w:r>
      <w:r>
        <w:t xml:space="preserve"> взимать плату только за проезд по открытой части дороги и при условии, что транспортное средство, двигаясь по открытой части, может беспрепятственно добраться до пункта назначения.</w:t>
      </w:r>
    </w:p>
    <w:p w:rsidR="00000000" w:rsidRDefault="002B3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01E">
      <w:pPr>
        <w:pStyle w:val="3"/>
        <w:rPr>
          <w:rFonts w:eastAsia="Times New Roman"/>
        </w:rPr>
      </w:pPr>
      <w:r>
        <w:rPr>
          <w:rFonts w:eastAsia="Times New Roman"/>
        </w:rPr>
        <w:t>III. Обязанности при пользовании частной автомобильной дорогой</w:t>
      </w:r>
    </w:p>
    <w:p w:rsidR="00000000" w:rsidRDefault="002B301E">
      <w:pPr>
        <w:pStyle w:val="just"/>
      </w:pPr>
      <w:r>
        <w:t>17. Обязан</w:t>
      </w:r>
      <w:r>
        <w:t>ностью всех пользователей дорог, владельца, органов контроля и регулирования движения является создание свободного потока движения при обеспечении его безопасности.</w:t>
      </w:r>
    </w:p>
    <w:p w:rsidR="00000000" w:rsidRDefault="002B301E">
      <w:pPr>
        <w:pStyle w:val="just"/>
      </w:pPr>
      <w:r>
        <w:t>18. В целях обеспечения безопасности движения транспортных средств по частной автомобильной</w:t>
      </w:r>
      <w:r>
        <w:t xml:space="preserve"> дороге владелец обязан:</w:t>
      </w:r>
    </w:p>
    <w:p w:rsidR="00000000" w:rsidRDefault="002B301E">
      <w:pPr>
        <w:pStyle w:val="just"/>
      </w:pPr>
      <w:r>
        <w:t>а) содержать дорогу и искусственные сооружения в чистоте и исправности, постоянно обеспечивать ровность дорожных покрытий, своевременно очищать дорогу от снега и принимать меры, предотвращающие скольжение при гололедице;</w:t>
      </w:r>
    </w:p>
    <w:p w:rsidR="00000000" w:rsidRDefault="002B301E">
      <w:pPr>
        <w:pStyle w:val="just"/>
      </w:pPr>
      <w:r>
        <w:t>б) по согл</w:t>
      </w:r>
      <w:r>
        <w:t>асованию с ГИБДД производить установку на дорогах дорожных знаков в соответствии с действующими нормами, а также обозначать пешеходные переходы.</w:t>
      </w:r>
    </w:p>
    <w:p w:rsidR="00000000" w:rsidRDefault="002B301E">
      <w:pPr>
        <w:pStyle w:val="just"/>
      </w:pPr>
      <w:r>
        <w:t>Регулирование движения, в том числе и ограничение скорости движения транспортных средств, производится путем ра</w:t>
      </w:r>
      <w:r>
        <w:t>сстановки дорожных знаков и разметки проезжей части;</w:t>
      </w:r>
    </w:p>
    <w:p w:rsidR="00000000" w:rsidRDefault="002B301E">
      <w:pPr>
        <w:pStyle w:val="just"/>
      </w:pPr>
      <w:r>
        <w:t>в) ограждать тумбами, надолбами или парапетами опасные для движения участки дороги;</w:t>
      </w:r>
    </w:p>
    <w:p w:rsidR="00000000" w:rsidRDefault="002B301E">
      <w:pPr>
        <w:pStyle w:val="just"/>
      </w:pPr>
      <w:r>
        <w:t>г) обеспечивать ограждение мест производства дорожно-ремонтных работ дорожными знаками, хорошо видимыми в дневное и ноч</w:t>
      </w:r>
      <w:r>
        <w:t>ное время. Убирать с проезжей части дорог неработающие дорожные машины;</w:t>
      </w:r>
    </w:p>
    <w:p w:rsidR="00000000" w:rsidRDefault="002B301E">
      <w:pPr>
        <w:pStyle w:val="just"/>
      </w:pPr>
      <w:r>
        <w:t>д) устраивать на участках дорог с интенсивным движением автомобилей шероховатые покрытия;</w:t>
      </w:r>
    </w:p>
    <w:p w:rsidR="00000000" w:rsidRDefault="002B301E">
      <w:pPr>
        <w:pStyle w:val="just"/>
      </w:pPr>
      <w:r>
        <w:t>е) устраивать объезды ремонтируемых участков дорог и искусственных сооружений, обставлять их н</w:t>
      </w:r>
      <w:r>
        <w:t>еобходимыми дорожными знаками и содержать в исправном состоянии;</w:t>
      </w:r>
    </w:p>
    <w:p w:rsidR="00000000" w:rsidRDefault="002B301E">
      <w:pPr>
        <w:pStyle w:val="just"/>
      </w:pPr>
      <w:r>
        <w:t>ж) производить работы по расширению проезжей части дорог в местах остановок автобусов;</w:t>
      </w:r>
    </w:p>
    <w:p w:rsidR="00000000" w:rsidRDefault="002B301E">
      <w:pPr>
        <w:pStyle w:val="just"/>
      </w:pPr>
      <w:r>
        <w:t>з) изучать причины дорожных происшествий и принимать необходимые меры к обеспечению безопасности движени</w:t>
      </w:r>
      <w:r>
        <w:t>я путем устройства островков безопасности и разделения потоков движения на перекрестках (клумбы и пр.) и осуществления других технических мероприятий.</w:t>
      </w:r>
    </w:p>
    <w:p w:rsidR="00000000" w:rsidRDefault="002B301E">
      <w:pPr>
        <w:pStyle w:val="just"/>
      </w:pPr>
      <w:r>
        <w:t>19. Владелец частной автодороги, уполномоченные органы управления дорожным хозяйством субъектов Российско</w:t>
      </w:r>
      <w:r>
        <w:t>й Федерации и местного самоуправления совместно:</w:t>
      </w:r>
    </w:p>
    <w:p w:rsidR="00000000" w:rsidRDefault="002B301E">
      <w:pPr>
        <w:pStyle w:val="just"/>
      </w:pPr>
      <w:r>
        <w:t>руководствуясь Правилами установления и использования придорожных полос автомобильных дорог, обеспечивают установление и обозначение границ придорожных полос;</w:t>
      </w:r>
    </w:p>
    <w:p w:rsidR="00000000" w:rsidRDefault="002B301E">
      <w:pPr>
        <w:pStyle w:val="just"/>
      </w:pPr>
      <w:r>
        <w:t>информируют собственников (владельцев) земельных</w:t>
      </w:r>
      <w:r>
        <w:t xml:space="preserve"> участков, прилегающих к автомобильной дороге, об особом режиме использования земель, расположенных в границах придорожных полос;</w:t>
      </w:r>
    </w:p>
    <w:p w:rsidR="00000000" w:rsidRDefault="002B301E">
      <w:pPr>
        <w:pStyle w:val="just"/>
      </w:pPr>
      <w:r>
        <w:t>проводят учет и инвентаризацию земель, занятых придорожными полосами, для включения их в установленном порядке в государственн</w:t>
      </w:r>
      <w:r>
        <w:t>ый земельный кадастр;</w:t>
      </w:r>
    </w:p>
    <w:p w:rsidR="00000000" w:rsidRDefault="002B301E">
      <w:pPr>
        <w:pStyle w:val="just"/>
      </w:pPr>
      <w:r>
        <w:t>при выдаче согласований на размещение объектов в придорожной полосе и/или выполнение работ в полосе отвода строго руководствуются установленными нормами и правилами.</w:t>
      </w:r>
    </w:p>
    <w:p w:rsidR="00000000" w:rsidRDefault="002B3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01E">
      <w:pPr>
        <w:pStyle w:val="3"/>
        <w:rPr>
          <w:rFonts w:eastAsia="Times New Roman"/>
        </w:rPr>
      </w:pPr>
      <w:r>
        <w:rPr>
          <w:rFonts w:eastAsia="Times New Roman"/>
        </w:rPr>
        <w:t>IV. Порядок организации проезда по частной автомобильной дороге</w:t>
      </w:r>
    </w:p>
    <w:p w:rsidR="00000000" w:rsidRDefault="002B301E">
      <w:pPr>
        <w:pStyle w:val="just"/>
      </w:pPr>
      <w:r>
        <w:t>20.</w:t>
      </w:r>
      <w:r>
        <w:t xml:space="preserve"> Пользование частной автомобильной дорогой осуществляется на основании договора между пользователем и оператором, согласно которому оператор обязан предоставить пользователю право проезда и организовать дорожное движение в соответствии с требованиями закон</w:t>
      </w:r>
      <w:r>
        <w:t>одательства Российской Федерации и настоящих Правил, а пользователь - оплатить предоставленную услугу (далее - "договор").</w:t>
      </w:r>
    </w:p>
    <w:p w:rsidR="00000000" w:rsidRDefault="002B301E">
      <w:pPr>
        <w:pStyle w:val="just"/>
      </w:pPr>
      <w:r>
        <w:t>21. Пользователь заключает с оператором договор одним из следующих способов:</w:t>
      </w:r>
    </w:p>
    <w:p w:rsidR="00000000" w:rsidRDefault="002B301E">
      <w:pPr>
        <w:pStyle w:val="just"/>
      </w:pPr>
      <w:r>
        <w:t>а) въезжает на частную автомобильную дорогу;</w:t>
      </w:r>
    </w:p>
    <w:p w:rsidR="00000000" w:rsidRDefault="002B301E">
      <w:pPr>
        <w:pStyle w:val="just"/>
      </w:pPr>
      <w:r>
        <w:t>б) оплачивает проезд в пункте взимания платы;</w:t>
      </w:r>
    </w:p>
    <w:p w:rsidR="00000000" w:rsidRDefault="002B301E">
      <w:pPr>
        <w:pStyle w:val="just"/>
      </w:pPr>
      <w:r>
        <w:t>в) оплачивает проездной талон;</w:t>
      </w:r>
    </w:p>
    <w:p w:rsidR="00000000" w:rsidRDefault="002B301E">
      <w:pPr>
        <w:pStyle w:val="just"/>
      </w:pPr>
      <w:r>
        <w:t>г) приобретает в собственность или в аренду техническое средство автоматической электронной оплаты.</w:t>
      </w:r>
    </w:p>
    <w:p w:rsidR="00000000" w:rsidRDefault="002B301E">
      <w:pPr>
        <w:pStyle w:val="just"/>
      </w:pPr>
      <w:r>
        <w:t>22. Проезд по частной автомобильно</w:t>
      </w:r>
      <w:r>
        <w:t>й дороге организуется оператором с соблюдением требований законодательства Российской Федерации, в том числе для граждан - Закона Российской Федерации "О защите прав потребителей".</w:t>
      </w:r>
    </w:p>
    <w:p w:rsidR="00000000" w:rsidRDefault="002B301E">
      <w:pPr>
        <w:pStyle w:val="just"/>
      </w:pPr>
      <w:r>
        <w:t>23. Оператор не вправе оказывать предпочтение одному пользователю перед дру</w:t>
      </w:r>
      <w:r>
        <w:t>гими пользователями в отношении заключения договора, за исключением случаев, предусмотренных федеральными законами и нормативными правовыми актами Российской Федерации.</w:t>
      </w:r>
    </w:p>
    <w:p w:rsidR="00000000" w:rsidRDefault="002B301E">
      <w:pPr>
        <w:pStyle w:val="just"/>
      </w:pPr>
      <w:r>
        <w:t xml:space="preserve">Отказ оператора от заключения с пользователем договора при наличии возможности проезда </w:t>
      </w:r>
      <w:r>
        <w:t>по частной автомобильной дороге не допускается.</w:t>
      </w:r>
    </w:p>
    <w:p w:rsidR="00000000" w:rsidRDefault="002B301E">
      <w:pPr>
        <w:pStyle w:val="just"/>
      </w:pPr>
      <w:r>
        <w:t>24. Размер платы за проезд по частной автомобильной дороге устанавливается оператором. При отсутствии утвержденной методики расчет платы за проезд транспортного средства по частной автомобильной дороге и макс</w:t>
      </w:r>
      <w:r>
        <w:t>имальный размер такой платы принимаются в соответствии с Постановлением Правительства Российской Федерации от 27.08.1999 N 973 "Об утверждении Временных правил организации эксплуатации на платной основе федеральных автомобильных дорог и дорожных объектов и</w:t>
      </w:r>
      <w:r>
        <w:t xml:space="preserve"> Временных правил определения стоимости проезда по платным автомобильным дорогам и дорожным объектам и использования взимаемых за проезд средств".</w:t>
      </w:r>
    </w:p>
    <w:p w:rsidR="00000000" w:rsidRDefault="002B301E">
      <w:pPr>
        <w:pStyle w:val="just"/>
      </w:pPr>
      <w:r>
        <w:t>25. Не допускается взимание с пользователей каких-либо иных платежей, кроме платы за проезд, взимаемой операт</w:t>
      </w:r>
      <w:r>
        <w:t>ором.</w:t>
      </w:r>
    </w:p>
    <w:p w:rsidR="00000000" w:rsidRDefault="002B301E">
      <w:pPr>
        <w:pStyle w:val="just"/>
      </w:pPr>
      <w:r>
        <w:t>26. Размер платы за проезд по частной автомобильной дороге может быть дифференцированным для различных категорий транспортных средств в зависимости от времени суток, дня недели или месяца года.</w:t>
      </w:r>
    </w:p>
    <w:p w:rsidR="00000000" w:rsidRDefault="002B301E">
      <w:pPr>
        <w:pStyle w:val="just"/>
      </w:pPr>
      <w:r>
        <w:t>27. Дифференцированный в зависимости от времени суток, д</w:t>
      </w:r>
      <w:r>
        <w:t>ня недели или месяца года размер платы за проезд по частной автомобильной дороге устанавливается равным в отношении транспортных средств одной категории, при этом оператор вправе для привлечения пользователей предоставлять скидки по оплате проезда в зависи</w:t>
      </w:r>
      <w:r>
        <w:t>мости от частоты и (или) регулярности поездок. Скидки должны быть равными для транспортных средств одной категории при одинаковой частоте или регулярности поездок.</w:t>
      </w:r>
    </w:p>
    <w:p w:rsidR="00000000" w:rsidRDefault="002B301E">
      <w:pPr>
        <w:pStyle w:val="just"/>
      </w:pPr>
      <w:r>
        <w:t>28. Предоставление права проезда без взимания платы или со скидкой от установленной платы (п</w:t>
      </w:r>
      <w:r>
        <w:t>рава льготного проезда) для отдельных категорий пользователей осуществляется в случаях, предусмотренных ст. 41 Федерального закона от 08.11.2007 N 257-ФЗ "Об автомобильных дорогах и о дорожной деятельности в Российской Федерации и о внесении изменений в от</w:t>
      </w:r>
      <w:r>
        <w:t>дельные законодательные акты Российской Федерации".</w:t>
      </w:r>
    </w:p>
    <w:p w:rsidR="00000000" w:rsidRDefault="002B301E">
      <w:pPr>
        <w:pStyle w:val="just"/>
      </w:pPr>
      <w:r>
        <w:t xml:space="preserve">При этом в пункте взимания платы оператором предусматривается пропускной пункт, обеспечивающий пропуск транспортных средств, имеющих право льготного проезда или право проезда без взимания платы (открытый </w:t>
      </w:r>
      <w:r>
        <w:t>пункт). Такой пункт может быть оборудован барьерами (шлагбаумами).</w:t>
      </w:r>
    </w:p>
    <w:p w:rsidR="00000000" w:rsidRDefault="002B301E">
      <w:pPr>
        <w:pStyle w:val="just"/>
      </w:pPr>
      <w:r>
        <w:t>29. Плата за проезд взимается на пунктах взимания платы, за исключением случаев предварительной оплаты проезда.</w:t>
      </w:r>
    </w:p>
    <w:p w:rsidR="00000000" w:rsidRDefault="002B301E">
      <w:pPr>
        <w:pStyle w:val="just"/>
      </w:pPr>
      <w:r>
        <w:t>30. Пользователи, осуществляющие проезд по частной автомобильной дороге, не у</w:t>
      </w:r>
      <w:r>
        <w:t>платившие установленную плату за проезд, кроме случая, предусмотренного п. 28 настоящих Правил, несут ответственность в соответствии с законодательством Российской Федерации.</w:t>
      </w:r>
    </w:p>
    <w:p w:rsidR="00000000" w:rsidRDefault="002B301E">
      <w:pPr>
        <w:pStyle w:val="just"/>
      </w:pPr>
      <w:r>
        <w:t>31. Выдача пользователю, оплатившему проезд, документа об оплате проезда производ</w:t>
      </w:r>
      <w:r>
        <w:t>ится в пункте взимания платы.</w:t>
      </w:r>
    </w:p>
    <w:p w:rsidR="00000000" w:rsidRDefault="002B301E">
      <w:pPr>
        <w:pStyle w:val="just"/>
      </w:pPr>
      <w:r>
        <w:t>В качестве документов, подтверждающих заключение договора с оператором и оплату проезда, могут использоваться:</w:t>
      </w:r>
    </w:p>
    <w:p w:rsidR="00000000" w:rsidRDefault="002B301E">
      <w:pPr>
        <w:pStyle w:val="just"/>
      </w:pPr>
      <w:r>
        <w:t>проездные талоны (наклейки размером ___ мм x ___ мм) сроком действия 1 месяц, 3 месяца, 6 месяцев и 1 год, дающие п</w:t>
      </w:r>
      <w:r>
        <w:t>раво на проезд через пункт взимания платы частной автомобильной дороги оператора;</w:t>
      </w:r>
    </w:p>
    <w:p w:rsidR="00000000" w:rsidRDefault="002B301E">
      <w:pPr>
        <w:pStyle w:val="just"/>
      </w:pPr>
      <w:r>
        <w:t>проездные талоны (наклейки размером ___ мм x __ мм, многоразовые талоны с магнитной полосой, электронные контактные и бесконтактные смарт-карты), дающие право на ограниченное</w:t>
      </w:r>
      <w:r>
        <w:t xml:space="preserve"> число проездов через пункт взимания платы частной автомобильной дороги оператора;</w:t>
      </w:r>
    </w:p>
    <w:p w:rsidR="00000000" w:rsidRDefault="002B301E">
      <w:pPr>
        <w:pStyle w:val="just"/>
      </w:pPr>
      <w:r>
        <w:t>электронные талоны.</w:t>
      </w:r>
    </w:p>
    <w:p w:rsidR="00000000" w:rsidRDefault="002B301E">
      <w:pPr>
        <w:pStyle w:val="just"/>
      </w:pPr>
      <w:r>
        <w:t>В случае оплаты проезда с использованием технических средств автоматической электронной оплаты документ об оплате проезда выдается в пункте взимания плат</w:t>
      </w:r>
      <w:r>
        <w:t>ы по требованию пользователя.</w:t>
      </w:r>
    </w:p>
    <w:p w:rsidR="00000000" w:rsidRDefault="002B301E">
      <w:pPr>
        <w:pStyle w:val="just"/>
      </w:pPr>
      <w:r>
        <w:t>32. До заключения договора оператор предоставляет пользователю полную и достоверную информацию об оказываемых услугах, обеспечивающую возможность их выбора. Информация предоставляется на русском языке и (по усмотрению оператор</w:t>
      </w:r>
      <w:r>
        <w:t>а) на государственных языках субъектов Российской Федерации и родных языках народов Российской Федерации, а также иностранных языках. Информация доводится до сведения пользователей с помощью информационных табло, размещенных для ознакомления в общедоступно</w:t>
      </w:r>
      <w:r>
        <w:t>м месте на территории пункта взимания платы и (или) в местах въезда на частную автомобильную дорогу, а также в местах продажи проездных талонов и местах продажи, аренды и установки технических средств автоматической электронной оплаты. Эта информация должн</w:t>
      </w:r>
      <w:r>
        <w:t>а содержать:</w:t>
      </w:r>
    </w:p>
    <w:p w:rsidR="00000000" w:rsidRDefault="002B301E">
      <w:pPr>
        <w:pStyle w:val="just"/>
      </w:pPr>
      <w:r>
        <w:t>а) схему частной автомобильной дороги с указанием начального пункта частной автомобильной дороги и обозначением пунктов взимания платы и маршрута альтернативного бесплатного проезда;</w:t>
      </w:r>
    </w:p>
    <w:p w:rsidR="00000000" w:rsidRDefault="002B301E">
      <w:pPr>
        <w:pStyle w:val="just"/>
      </w:pPr>
      <w:r>
        <w:t>б) полное официальное наименование, адрес (место нахождения)</w:t>
      </w:r>
      <w:r>
        <w:t xml:space="preserve"> и сведения о государственной регистрации оператора;</w:t>
      </w:r>
    </w:p>
    <w:p w:rsidR="00000000" w:rsidRDefault="002B301E">
      <w:pPr>
        <w:pStyle w:val="just"/>
      </w:pPr>
      <w:r>
        <w:t>в) условия договора и порядок оплаты услуг, предоставляемых оператором, в том числе:</w:t>
      </w:r>
    </w:p>
    <w:p w:rsidR="00000000" w:rsidRDefault="002B301E">
      <w:pPr>
        <w:pStyle w:val="just"/>
      </w:pPr>
      <w:r>
        <w:t>размер платы для различных категорий транспортных средств в зависимости от времени суток, дня недели или месяца года;</w:t>
      </w:r>
    </w:p>
    <w:p w:rsidR="00000000" w:rsidRDefault="002B301E">
      <w:pPr>
        <w:pStyle w:val="just"/>
      </w:pPr>
      <w:r>
        <w:t>размер и правила предоставления скидок по оплате проезда в зависимости от частоты и (или) регулярности поездок;</w:t>
      </w:r>
    </w:p>
    <w:p w:rsidR="00000000" w:rsidRDefault="002B301E">
      <w:pPr>
        <w:pStyle w:val="just"/>
      </w:pPr>
      <w:r>
        <w:t>порядок, способы (формы) и систему оплаты проезда;</w:t>
      </w:r>
    </w:p>
    <w:p w:rsidR="00000000" w:rsidRDefault="002B301E">
      <w:pPr>
        <w:pStyle w:val="just"/>
      </w:pPr>
      <w:r>
        <w:t>г) перечень пользователей, имеющих право проезда без взимания платы или право льготного проезда, а также перечень льгот, предоставляемых при оказании услуг;</w:t>
      </w:r>
    </w:p>
    <w:p w:rsidR="00000000" w:rsidRDefault="002B301E">
      <w:pPr>
        <w:pStyle w:val="just"/>
      </w:pPr>
      <w:r>
        <w:t>д) адрес и номер телефона аварийной службы оператора;</w:t>
      </w:r>
    </w:p>
    <w:p w:rsidR="00000000" w:rsidRDefault="002B301E">
      <w:pPr>
        <w:pStyle w:val="just"/>
      </w:pPr>
      <w:r>
        <w:t>е) адрес и номер бесплатного телефона подразд</w:t>
      </w:r>
      <w:r>
        <w:t>еления оператора, осуществляющего прием претензий пользователей;</w:t>
      </w:r>
    </w:p>
    <w:p w:rsidR="00000000" w:rsidRDefault="002B301E">
      <w:pPr>
        <w:pStyle w:val="just"/>
      </w:pPr>
      <w:r>
        <w:t>ж) адрес и номер телефона подразделения Государственной инспекции безопасности дорожного движения Министерства внутренних дел Российской Федерации, обслуживающего частную автомобильную дорогу</w:t>
      </w:r>
      <w:r>
        <w:t>;</w:t>
      </w:r>
    </w:p>
    <w:p w:rsidR="00000000" w:rsidRDefault="002B301E">
      <w:pPr>
        <w:pStyle w:val="just"/>
      </w:pPr>
      <w:r>
        <w:t>з) адрес и номер телефона подразделения по защите прав потребителей органа местного самоуправления (если они имеются).</w:t>
      </w:r>
    </w:p>
    <w:p w:rsidR="00000000" w:rsidRDefault="002B301E">
      <w:pPr>
        <w:pStyle w:val="just"/>
      </w:pPr>
      <w:r>
        <w:t>33. Места размещения информационных табло должны соответствовать национальным стандартам, устанавливающим требования к информационным д</w:t>
      </w:r>
      <w:r>
        <w:t>орожным знакам.</w:t>
      </w:r>
    </w:p>
    <w:p w:rsidR="00000000" w:rsidRDefault="002B301E">
      <w:pPr>
        <w:pStyle w:val="just"/>
      </w:pPr>
      <w:r>
        <w:t>34. В целях контроля за исполнением договора и урегулирования возникающих споров оператором может осуществляться регистрация фактов пользования частной автомобильной дорогой, включающая сбор, хранение и использование следующих данных:</w:t>
      </w:r>
    </w:p>
    <w:p w:rsidR="00000000" w:rsidRDefault="002B301E">
      <w:pPr>
        <w:pStyle w:val="just"/>
      </w:pPr>
      <w:r>
        <w:t>а) го</w:t>
      </w:r>
      <w:r>
        <w:t>сударственный регистрационный номер транспортного средства;</w:t>
      </w:r>
    </w:p>
    <w:p w:rsidR="00000000" w:rsidRDefault="002B301E">
      <w:pPr>
        <w:pStyle w:val="just"/>
      </w:pPr>
      <w:r>
        <w:t>б) фотографию (видеоизображение) транспортного средства;</w:t>
      </w:r>
    </w:p>
    <w:p w:rsidR="00000000" w:rsidRDefault="002B301E">
      <w:pPr>
        <w:pStyle w:val="just"/>
      </w:pPr>
      <w:r>
        <w:t>в) фотографию водителя за рулем транспортного средства;</w:t>
      </w:r>
    </w:p>
    <w:p w:rsidR="00000000" w:rsidRDefault="002B301E">
      <w:pPr>
        <w:pStyle w:val="just"/>
      </w:pPr>
      <w:r>
        <w:t>г) время и место пользования частной автомобильной дорогой.</w:t>
      </w:r>
    </w:p>
    <w:p w:rsidR="00000000" w:rsidRDefault="002B301E">
      <w:pPr>
        <w:pStyle w:val="just"/>
      </w:pPr>
      <w:r>
        <w:t>35. При хранении и испо</w:t>
      </w:r>
      <w:r>
        <w:t>льзовании оператором данных о пользователе, предусмотренных п. 34 настоящих Правил, необходимо исключить свободный доступ к этим данным третьих лиц. По истечении установленного законодательством Российской Федерации срока исковой давности данные о пользова</w:t>
      </w:r>
      <w:r>
        <w:t>телях должны быть уничтожены оператором.</w:t>
      </w:r>
    </w:p>
    <w:p w:rsidR="00000000" w:rsidRDefault="002B301E">
      <w:pPr>
        <w:pStyle w:val="just"/>
      </w:pPr>
      <w:r>
        <w:t>36. В случае если при проезде по частной автомобильной дороге транспортное средство прекратило движение из-за его технической неисправности, в том числе в результате дорожно-транспортного происшествия, и создает опа</w:t>
      </w:r>
      <w:r>
        <w:t xml:space="preserve">сность для движения других транспортных средств, такое транспортное средство перемещается оператором на охраняемую стоянку ближайшего пункта взимания платы. При этом плата за перемещение транспортного средства и за 1-е сутки хранения на охраняемой стоянке </w:t>
      </w:r>
      <w:r>
        <w:t>не взимается.</w:t>
      </w:r>
    </w:p>
    <w:p w:rsidR="00000000" w:rsidRDefault="002B3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01E">
      <w:pPr>
        <w:pStyle w:val="3"/>
        <w:rPr>
          <w:rFonts w:eastAsia="Times New Roman"/>
        </w:rPr>
      </w:pPr>
      <w:r>
        <w:rPr>
          <w:rFonts w:eastAsia="Times New Roman"/>
        </w:rPr>
        <w:t>V. Права и обязанности оператора при организации проезда</w:t>
      </w:r>
    </w:p>
    <w:p w:rsidR="00000000" w:rsidRDefault="002B301E">
      <w:pPr>
        <w:pStyle w:val="just"/>
      </w:pPr>
      <w:r>
        <w:t>37. Оператор обязан:</w:t>
      </w:r>
    </w:p>
    <w:p w:rsidR="00000000" w:rsidRDefault="002B301E">
      <w:pPr>
        <w:pStyle w:val="just"/>
      </w:pPr>
      <w:r>
        <w:t>а) организовывать дорожное движение и обеспечивать беспрепятственный проезд транспортных средств пользователей по частной автомобильной дороге, исключающий образов</w:t>
      </w:r>
      <w:r>
        <w:t>ание дорожных заторов, при условии соблюдения пользователями предусмотренного скоростного режима и обеспечении ими безопасности дорожного движения;</w:t>
      </w:r>
    </w:p>
    <w:p w:rsidR="00000000" w:rsidRDefault="002B301E">
      <w:pPr>
        <w:pStyle w:val="just"/>
      </w:pPr>
      <w:r>
        <w:t>б) устранять в установленные сроки неисправности, препятствующие нормальному использованию частной автомобил</w:t>
      </w:r>
      <w:r>
        <w:t>ьной дороги, а также обеспечить перемещение транспортного средства, прекратившего движение по частной автомобильной дороге вследствие его технической неисправности, в том числе в результате дорожно-транспортного происшествия, и создающего опасность для дви</w:t>
      </w:r>
      <w:r>
        <w:t>жения других транспортных средств, на охраняемую стоянку ближайшего пункта взимания платы;</w:t>
      </w:r>
    </w:p>
    <w:p w:rsidR="00000000" w:rsidRDefault="002B301E">
      <w:pPr>
        <w:pStyle w:val="just"/>
      </w:pPr>
      <w:r>
        <w:t>в) обеспечивать пользователей информацией об аварийной или о чрезвычайной ситуации на частной автомобильной дороге, неблагоприятных погодных условиях, повышающих опа</w:t>
      </w:r>
      <w:r>
        <w:t>сность возникновения дорожно-транспортных происшествий, и других обстоятельствах, влияющих на безопасность дорожного движения по частной автомобильной дороге, в том числе с использованием информационного табло;</w:t>
      </w:r>
    </w:p>
    <w:p w:rsidR="00000000" w:rsidRDefault="002B301E">
      <w:pPr>
        <w:pStyle w:val="just"/>
      </w:pPr>
      <w:r>
        <w:t>г) обеспечивать соответствие транспортно-эксп</w:t>
      </w:r>
      <w:r>
        <w:t>луатационных характеристик частной автомобильной дороги нормативным требованиям;</w:t>
      </w:r>
    </w:p>
    <w:p w:rsidR="00000000" w:rsidRDefault="002B301E">
      <w:pPr>
        <w:pStyle w:val="just"/>
      </w:pPr>
      <w:r>
        <w:t>д) обеспечивать сохранность данных, предусмотренных пунктом 34 настоящих Правил;</w:t>
      </w:r>
    </w:p>
    <w:p w:rsidR="00000000" w:rsidRDefault="002B301E">
      <w:pPr>
        <w:pStyle w:val="just"/>
      </w:pPr>
      <w:r>
        <w:t>е) сообщать пользователю по его письменному заявлению сведения, относящиеся к договору и предо</w:t>
      </w:r>
      <w:r>
        <w:t>ставляемым услугам;</w:t>
      </w:r>
    </w:p>
    <w:p w:rsidR="00000000" w:rsidRDefault="002B301E">
      <w:pPr>
        <w:pStyle w:val="just"/>
      </w:pPr>
      <w:r>
        <w:t>ж) обеспечивать на каждом пункте взимания платы прием письменных претензий пользователей к качеству оказываемых оператором услуг;</w:t>
      </w:r>
    </w:p>
    <w:p w:rsidR="00000000" w:rsidRDefault="002B301E">
      <w:pPr>
        <w:pStyle w:val="just"/>
      </w:pPr>
      <w:r>
        <w:t>з) своевременно размещать в пунктах взимания платы и на информационных табло информацию об изменении платы</w:t>
      </w:r>
      <w:r>
        <w:t xml:space="preserve"> за проезд;</w:t>
      </w:r>
    </w:p>
    <w:p w:rsidR="00000000" w:rsidRDefault="002B301E">
      <w:pPr>
        <w:pStyle w:val="just"/>
      </w:pPr>
      <w:r>
        <w:t>и) извещать пользователей о порядке использования проездных талонов путем размещения на талоне краткой инструкции.</w:t>
      </w:r>
    </w:p>
    <w:p w:rsidR="00000000" w:rsidRDefault="002B301E">
      <w:pPr>
        <w:pStyle w:val="just"/>
      </w:pPr>
      <w:r>
        <w:t>38. Оператор вправе:</w:t>
      </w:r>
    </w:p>
    <w:p w:rsidR="00000000" w:rsidRDefault="002B301E">
      <w:pPr>
        <w:pStyle w:val="just"/>
      </w:pPr>
      <w:r>
        <w:t>а) не открывать барьер (шлагбаум) и не пропускать через пункт взимания платы пользователей, избегающих оплат</w:t>
      </w:r>
      <w:r>
        <w:t>ы проезда, оплачивающих проезд в размере, меньшем установленного размера, кроме случаев, предусмотренных пунктом 28 настоящих Правил, или имеющих задолженность перед оператором по оплате проезда;</w:t>
      </w:r>
    </w:p>
    <w:p w:rsidR="00000000" w:rsidRDefault="002B301E">
      <w:pPr>
        <w:pStyle w:val="just"/>
      </w:pPr>
      <w:r>
        <w:t>б) предоставить пользователям возможность предварительной оп</w:t>
      </w:r>
      <w:r>
        <w:t>латы проезда по частной автомобильной дороге оператора;</w:t>
      </w:r>
    </w:p>
    <w:p w:rsidR="00000000" w:rsidRDefault="002B301E">
      <w:pPr>
        <w:pStyle w:val="just"/>
      </w:pPr>
      <w:r>
        <w:t xml:space="preserve">в) принимать решения о предоставлении права льготного проезда транспортных </w:t>
      </w:r>
      <w:r>
        <w:t>средств по частной автомобильной дороге отдельным категориям пользователей и отдельным категориям транспортных средств;</w:t>
      </w:r>
    </w:p>
    <w:p w:rsidR="00000000" w:rsidRDefault="002B301E">
      <w:pPr>
        <w:pStyle w:val="just"/>
      </w:pPr>
      <w:r>
        <w:t>г) сдавать в аренду или продавать пользователям технические средства автоматической электронной оплаты;</w:t>
      </w:r>
    </w:p>
    <w:p w:rsidR="00000000" w:rsidRDefault="002B301E">
      <w:pPr>
        <w:pStyle w:val="just"/>
      </w:pPr>
      <w:r>
        <w:t>д) при продаже пользователю прое</w:t>
      </w:r>
      <w:r>
        <w:t>здных талонов, при продаже или предоставлении в аренду технических средств автоматической электронной оплаты осуществлять регистрацию пользователей и их транспортных средств в системе учета оператора.</w:t>
      </w:r>
    </w:p>
    <w:p w:rsidR="00000000" w:rsidRDefault="002B3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01E">
      <w:pPr>
        <w:pStyle w:val="3"/>
        <w:rPr>
          <w:rFonts w:eastAsia="Times New Roman"/>
        </w:rPr>
      </w:pPr>
      <w:r>
        <w:rPr>
          <w:rFonts w:eastAsia="Times New Roman"/>
        </w:rPr>
        <w:t>VI. Права и обязанности пользователя</w:t>
      </w:r>
    </w:p>
    <w:p w:rsidR="00000000" w:rsidRDefault="002B301E">
      <w:pPr>
        <w:pStyle w:val="just"/>
      </w:pPr>
      <w:r>
        <w:t xml:space="preserve">39. Пользователь </w:t>
      </w:r>
      <w:r>
        <w:t>имеет право:</w:t>
      </w:r>
    </w:p>
    <w:p w:rsidR="00000000" w:rsidRDefault="002B301E">
      <w:pPr>
        <w:pStyle w:val="just"/>
      </w:pPr>
      <w:r>
        <w:t>а) получать информацию о правилах пользования частной автомобильной дорогой, стоимости проезда, порядке и способах оплаты проезда, перечне услуг, входящих в стоимость проезда, и порядке оказания таких услуг, а также о маршрутах альтернативного</w:t>
      </w:r>
      <w:r>
        <w:t xml:space="preserve"> бесплатного проезда;</w:t>
      </w:r>
    </w:p>
    <w:p w:rsidR="00000000" w:rsidRDefault="002B301E">
      <w:pPr>
        <w:pStyle w:val="just"/>
      </w:pPr>
      <w:r>
        <w:t>б) осуществлять проезд по частной автомобильной дороге в соответствии с договором.</w:t>
      </w:r>
    </w:p>
    <w:p w:rsidR="00000000" w:rsidRDefault="002B301E">
      <w:pPr>
        <w:pStyle w:val="just"/>
      </w:pPr>
      <w:r>
        <w:t>в) получать компенсацию вреда, причиненного жизни, здоровью или имуществу в случае строительства, реконструкции, капитального ремонта, ремонта и содерж</w:t>
      </w:r>
      <w:r>
        <w:t>ания платной автомобильной дороги вследствие нарушений требований федерального законодательства, требований технических регламентов лицами, осуществляющими строительство, реконструкцию, капитальный ремонт, ремонт и содержание автомобильных дорог, в порядке</w:t>
      </w:r>
      <w:r>
        <w:t>, предусмотренном гражданским законодательством;</w:t>
      </w:r>
    </w:p>
    <w:p w:rsidR="00000000" w:rsidRDefault="002B301E">
      <w:pPr>
        <w:pStyle w:val="just"/>
      </w:pPr>
      <w:r>
        <w:t>г) получать оперативную информацию о маршрутах транспортных средств по автомобильным дорогам, об условиях, о временных ограничении и прекращении движения транспортных средств по платной автомобильной дороге,</w:t>
      </w:r>
      <w:r>
        <w:t xml:space="preserve"> допустимых нагрузках в расчете на одну ось, скорости движения транспортных средств и об иных предусмотренных федеральным законодательством сведениях.</w:t>
      </w:r>
    </w:p>
    <w:p w:rsidR="00000000" w:rsidRDefault="002B301E">
      <w:pPr>
        <w:pStyle w:val="just"/>
      </w:pPr>
      <w:r>
        <w:t>40. Пользователям платной автомобильной дорогой запрещается:</w:t>
      </w:r>
    </w:p>
    <w:p w:rsidR="00000000" w:rsidRDefault="002B301E">
      <w:pPr>
        <w:pStyle w:val="just"/>
      </w:pPr>
      <w:r>
        <w:t>1) осуществлять перевозки по платной автомоб</w:t>
      </w:r>
      <w:r>
        <w:t>ильной дороге опасных, тяжеловесных и (или) крупногабаритных грузов без специальных разрешений, выдаваемых в порядке, предусмотренном федеральным законодательством;</w:t>
      </w:r>
    </w:p>
    <w:p w:rsidR="00000000" w:rsidRDefault="002B301E">
      <w:pPr>
        <w:pStyle w:val="just"/>
      </w:pPr>
      <w:r>
        <w:t>2) загрязнять дорожное покрытие, полосы отвода и придорожные полосы автомобильных дорог;</w:t>
      </w:r>
    </w:p>
    <w:p w:rsidR="00000000" w:rsidRDefault="002B301E">
      <w:pPr>
        <w:pStyle w:val="just"/>
      </w:pPr>
      <w:r>
        <w:t>3)</w:t>
      </w:r>
      <w:r>
        <w:t xml:space="preserve"> использовать водоотводные сооружения автомобильных дорог для стока или сброса вод;</w:t>
      </w:r>
    </w:p>
    <w:p w:rsidR="00000000" w:rsidRDefault="002B301E">
      <w:pPr>
        <w:pStyle w:val="just"/>
      </w:pPr>
      <w:r>
        <w:t>4) выполнять в границах полос отвода автомобильных дорог, в том числе на проезжей части автомобильных дорог, работы, связанные с применением горючих веществ, а также вещест</w:t>
      </w:r>
      <w:r>
        <w:t>в, которые могут оказать воздействие на уменьшение сцепления колес транспортных средств с дорожным покрытием;</w:t>
      </w:r>
    </w:p>
    <w:p w:rsidR="00000000" w:rsidRDefault="002B301E">
      <w:pPr>
        <w:pStyle w:val="just"/>
      </w:pPr>
      <w:r>
        <w:t>5) создавать условия, препятствующие обеспечению безопасности дорожного движения;</w:t>
      </w:r>
    </w:p>
    <w:p w:rsidR="00000000" w:rsidRDefault="002B301E">
      <w:pPr>
        <w:pStyle w:val="just"/>
      </w:pPr>
      <w:r>
        <w:t>6) повреждать платную автомобильную дорогу или осуществлять иные</w:t>
      </w:r>
      <w:r>
        <w:t xml:space="preserve"> действия, наносящие ущерб автомобильной дороге либо создающие препятствия движению транспортных средств и (или) пешеходов;</w:t>
      </w:r>
    </w:p>
    <w:p w:rsidR="00000000" w:rsidRDefault="002B301E">
      <w:pPr>
        <w:pStyle w:val="just"/>
      </w:pPr>
      <w:r>
        <w:t xml:space="preserve">7) нарушать другие установленные федеральным законодательством и иными нормативными правовыми актами Российской Федерации, законами </w:t>
      </w:r>
      <w:r>
        <w:t>и иными нормативными правовыми актами субъектов Российской Федерации, муниципальными правовыми актами требования к ограничению использования автомобильных дорог, их полос отвода и придорожных полос.</w:t>
      </w:r>
    </w:p>
    <w:p w:rsidR="00000000" w:rsidRDefault="002B301E">
      <w:pPr>
        <w:pStyle w:val="just"/>
      </w:pPr>
      <w:r>
        <w:t>41. Пользователь обязан:</w:t>
      </w:r>
    </w:p>
    <w:p w:rsidR="00000000" w:rsidRDefault="002B301E">
      <w:pPr>
        <w:pStyle w:val="just"/>
      </w:pPr>
      <w:r>
        <w:t>а) проезжать пункт взимания плат</w:t>
      </w:r>
      <w:r>
        <w:t>ы только через пункты наличной оплаты, если транспортное средство не имеет размещенных в соответствии с требованиями оператора проездных талонов или не оборудовано техническими средствами автоматической электронной оплаты;</w:t>
      </w:r>
    </w:p>
    <w:p w:rsidR="00000000" w:rsidRDefault="002B301E">
      <w:pPr>
        <w:pStyle w:val="just"/>
      </w:pPr>
      <w:r>
        <w:t xml:space="preserve">б) осуществлять оплату проезда в </w:t>
      </w:r>
      <w:r>
        <w:t>пункте взимания платы путем внесения наличных денежных средств в кассу оператора или платежный терминал, либо путем использования платежных карт, либо путем предварительной оплаты проезда;</w:t>
      </w:r>
    </w:p>
    <w:p w:rsidR="00000000" w:rsidRDefault="002B301E">
      <w:pPr>
        <w:pStyle w:val="just"/>
      </w:pPr>
      <w:r>
        <w:t>в) совершить полную остановку транспортного средства для оплаты про</w:t>
      </w:r>
      <w:r>
        <w:t>езда при проезде через пункт наличной оплаты. После совершения оплаты движение транспортного средства разрешается с момента открытия барьера (шлагбаума);</w:t>
      </w:r>
    </w:p>
    <w:p w:rsidR="00000000" w:rsidRDefault="002B301E">
      <w:pPr>
        <w:pStyle w:val="just"/>
      </w:pPr>
      <w:r>
        <w:t>г) при проезде через пункт взимания платы иметь на транспортном средстве соответствующие требованиям н</w:t>
      </w:r>
      <w:r>
        <w:t>ационального стандарта государственные регистрационные знаки и соблюдать установленные оператором порядок проезда, скоростной режим движения и дистанцию;</w:t>
      </w:r>
    </w:p>
    <w:p w:rsidR="00000000" w:rsidRDefault="002B301E">
      <w:pPr>
        <w:pStyle w:val="just"/>
      </w:pPr>
      <w:r>
        <w:t>д) при использовании проездного талона размещать его на транспортном средстве в соответствии с инструк</w:t>
      </w:r>
      <w:r>
        <w:t>цией оператора. Размещение проездного талона в виде наклейки не в соответствии с инструкцией оператора, препятствующее контролю или идентификации транспортного средства, не дает права на проезд по частной автомобильной дороге;</w:t>
      </w:r>
    </w:p>
    <w:p w:rsidR="00000000" w:rsidRDefault="002B301E">
      <w:pPr>
        <w:pStyle w:val="just"/>
      </w:pPr>
      <w:r>
        <w:t>е) в случае наличной оплаты п</w:t>
      </w:r>
      <w:r>
        <w:t>роезда сохранять документ об оплате проезда до момента выезда с частной автомобильной дороги;</w:t>
      </w:r>
    </w:p>
    <w:p w:rsidR="00000000" w:rsidRDefault="002B301E">
      <w:pPr>
        <w:pStyle w:val="just"/>
      </w:pPr>
      <w:r>
        <w:t>ж) использовать техническое средство автоматической электронной оплаты только на транспортном средстве, зарегистрированном в системе учета оператора.</w:t>
      </w:r>
    </w:p>
    <w:p w:rsidR="00000000" w:rsidRDefault="002B301E">
      <w:pPr>
        <w:pStyle w:val="just"/>
      </w:pPr>
      <w:r>
        <w:t>42. Пользова</w:t>
      </w:r>
      <w:r>
        <w:t>телям запрещается препятствовать нормальной работе пунктов взимания платы, в том числе:</w:t>
      </w:r>
    </w:p>
    <w:p w:rsidR="00000000" w:rsidRDefault="002B301E">
      <w:pPr>
        <w:pStyle w:val="just"/>
      </w:pPr>
      <w:r>
        <w:t>а) блокировать проезд через пропускной пункт;</w:t>
      </w:r>
    </w:p>
    <w:p w:rsidR="00000000" w:rsidRDefault="002B301E">
      <w:pPr>
        <w:pStyle w:val="just"/>
      </w:pPr>
      <w:r>
        <w:t>б) самостоятельно убирать барьер (шлагбаум) для проезда через пропускной пункт;</w:t>
      </w:r>
    </w:p>
    <w:p w:rsidR="00000000" w:rsidRDefault="002B301E">
      <w:pPr>
        <w:pStyle w:val="just"/>
      </w:pPr>
      <w:r>
        <w:t>в) въезжать на частную автомобильную дорогу или выезжать с частной автомобильной дороги, минуя пункт взимания платы;</w:t>
      </w:r>
    </w:p>
    <w:p w:rsidR="00000000" w:rsidRDefault="002B301E">
      <w:pPr>
        <w:pStyle w:val="just"/>
      </w:pPr>
      <w:r>
        <w:t>г) проезжать через пункт взимания платы, не оплатив установленной платы за проезд, за исключением случаев, предусмотренных пунктом 28 насто</w:t>
      </w:r>
      <w:r>
        <w:t>ящих Правил;</w:t>
      </w:r>
    </w:p>
    <w:p w:rsidR="00000000" w:rsidRDefault="002B301E">
      <w:pPr>
        <w:pStyle w:val="just"/>
      </w:pPr>
      <w:r>
        <w:t>д) разрушать оборудование пунктов взимания платы или совершать иные действия, нарушающие установленный порядок проезда через пункт взимания платы и пользования частной автомобильной дорогой с целью отказа от платы, избежания платежа или оплаты</w:t>
      </w:r>
      <w:r>
        <w:t xml:space="preserve"> платежей в размере, меньшем установленного размера.</w:t>
      </w:r>
    </w:p>
    <w:p w:rsidR="00000000" w:rsidRDefault="002B3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01E">
      <w:pPr>
        <w:pStyle w:val="3"/>
        <w:rPr>
          <w:rFonts w:eastAsia="Times New Roman"/>
        </w:rPr>
      </w:pPr>
      <w:r>
        <w:rPr>
          <w:rFonts w:eastAsia="Times New Roman"/>
        </w:rPr>
        <w:t>VII. Временные ограничения</w:t>
      </w:r>
    </w:p>
    <w:p w:rsidR="00000000" w:rsidRDefault="002B301E">
      <w:pPr>
        <w:pStyle w:val="just"/>
      </w:pPr>
      <w:r>
        <w:t>43. Временные ограничение или прекращение движения транспортных средств по платной автомобильной дороге могут устанавливаться:</w:t>
      </w:r>
    </w:p>
    <w:p w:rsidR="00000000" w:rsidRDefault="002B301E">
      <w:pPr>
        <w:pStyle w:val="just"/>
      </w:pPr>
      <w:r>
        <w:t>1) при реконструкции, капитальном ремонте и ремо</w:t>
      </w:r>
      <w:r>
        <w:t>нте автомобильной дороги;</w:t>
      </w:r>
    </w:p>
    <w:p w:rsidR="00000000" w:rsidRDefault="002B301E">
      <w:pPr>
        <w:pStyle w:val="just"/>
      </w:pPr>
      <w:r>
        <w:t>2) в период возникновения неблагоприятных природно-климатических условий, в случае снижения несущей способности конструктивных элементов автомобильной дороги, ее участков и в иных случаях в целях обеспечения безопасности дорожного</w:t>
      </w:r>
      <w:r>
        <w:t xml:space="preserve"> движения;</w:t>
      </w:r>
    </w:p>
    <w:p w:rsidR="00000000" w:rsidRDefault="002B301E">
      <w:pPr>
        <w:pStyle w:val="just"/>
      </w:pPr>
      <w:r>
        <w:t>3) в иных случаях, предусмотренных федеральными законами.</w:t>
      </w:r>
    </w:p>
    <w:p w:rsidR="00000000" w:rsidRDefault="002B301E">
      <w:pPr>
        <w:pStyle w:val="just"/>
      </w:pPr>
      <w:r>
        <w:t>44. Временные ограничение или прекращение движения транспортных средств по частной автомобильной дороге осуществляются в порядке, установленном решением владельца, согласованным с уполном</w:t>
      </w:r>
      <w:r>
        <w:t>оченными органами.</w:t>
      </w:r>
    </w:p>
    <w:p w:rsidR="00000000" w:rsidRDefault="002B301E">
      <w:pPr>
        <w:pStyle w:val="just"/>
      </w:pPr>
      <w:r>
        <w:t>45. В случае принятия решений о временных ограничении или прекращении движения транспортных средств по частной автомобильной дороге владелец обязан информировать пользователей автомобильными дорогами о сроках таких ограничения или прекра</w:t>
      </w:r>
      <w:r>
        <w:t>щения движения транспортных средств и о возможности воспользоваться объездом.</w:t>
      </w:r>
    </w:p>
    <w:p w:rsidR="00000000" w:rsidRDefault="002B3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01E">
      <w:pPr>
        <w:pStyle w:val="3"/>
        <w:rPr>
          <w:rFonts w:eastAsia="Times New Roman"/>
        </w:rPr>
      </w:pPr>
      <w:r>
        <w:rPr>
          <w:rFonts w:eastAsia="Times New Roman"/>
        </w:rPr>
        <w:t>VIII. Охрана частной дороги</w:t>
      </w:r>
    </w:p>
    <w:p w:rsidR="00000000" w:rsidRDefault="002B301E">
      <w:pPr>
        <w:pStyle w:val="just"/>
      </w:pPr>
      <w:r>
        <w:t>46. Владелец за свой счет обеспечивает охрану частной автомобильной дороги.</w:t>
      </w:r>
    </w:p>
    <w:p w:rsidR="00000000" w:rsidRDefault="002B301E">
      <w:pPr>
        <w:pStyle w:val="just"/>
      </w:pPr>
      <w:r>
        <w:t xml:space="preserve">47. Для обеспечения охраны владелец заключает договор с частной охранной </w:t>
      </w:r>
      <w:r>
        <w:t>организацией.</w:t>
      </w:r>
    </w:p>
    <w:p w:rsidR="00000000" w:rsidRDefault="002B301E">
      <w:pPr>
        <w:pStyle w:val="just"/>
      </w:pPr>
      <w:r>
        <w:t>48. По обращениям пользователей оператор за дополнительную плату обеспечивает сопровождение транспортных средств и грузов.</w:t>
      </w:r>
    </w:p>
    <w:p w:rsidR="00000000" w:rsidRDefault="002B3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01E">
      <w:pPr>
        <w:pStyle w:val="3"/>
        <w:rPr>
          <w:rFonts w:eastAsia="Times New Roman"/>
        </w:rPr>
      </w:pPr>
      <w:r>
        <w:rPr>
          <w:rFonts w:eastAsia="Times New Roman"/>
        </w:rPr>
        <w:t>IX. Ответственность за нарушение Правил</w:t>
      </w:r>
    </w:p>
    <w:p w:rsidR="00000000" w:rsidRDefault="002B301E">
      <w:pPr>
        <w:pStyle w:val="just"/>
      </w:pPr>
      <w:r>
        <w:t>49. В случаях и в порядке, которые установлены законодательством Российской Фе</w:t>
      </w:r>
      <w:r>
        <w:t>дерации, лица, нарушившие законодательство Российской Федерации об автомобильных дорогах и о дорожной деятельности, несут гражданско-правовую, административную, уголовную и иную ответственность в соответствии с законодательством Российской Федерации.</w:t>
      </w:r>
    </w:p>
    <w:p w:rsidR="00000000" w:rsidRDefault="002B301E">
      <w:pPr>
        <w:pStyle w:val="just"/>
      </w:pPr>
      <w:r>
        <w:t>50. Д</w:t>
      </w:r>
      <w:r>
        <w:t>ействия (бездействие) органов государственной власти или органов местного самоуправления в области использования автомобильных дорог и осуществления дорожной деятельности либо должностных лиц этих органов могут быть обжалованы гражданами и юридическими лиц</w:t>
      </w:r>
      <w:r>
        <w:t>ами в судебном порядке и в предусмотренных федеральным законом случаях в административном порядке.</w:t>
      </w:r>
    </w:p>
    <w:p w:rsidR="00000000" w:rsidRDefault="002B301E">
      <w:pPr>
        <w:pStyle w:val="just"/>
      </w:pPr>
      <w:r>
        <w:t>51. В случаях причинения ущерба владельцу частной автомобильной дороги пользователи и иные лица несут материальную ответственность.</w:t>
      </w:r>
    </w:p>
    <w:p w:rsidR="00000000" w:rsidRDefault="002B30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https://порядокправа.рф/obrazecy/pravila_ispolzovaniya_chastnyx_avto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mobilnyx_dorog.htm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01E"/>
    <w:rsid w:val="002B3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8D1576-5515-40C7-A08B-1EEBF584D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ispolzovaniya_chastnyx_avtomobilnyx_dor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4400</Words>
  <Characters>25082</Characters>
  <Application>Microsoft Office Word</Application>
  <DocSecurity>0</DocSecurity>
  <Lines>209</Lines>
  <Paragraphs>58</Paragraphs>
  <ScaleCrop>false</ScaleCrop>
  <Company/>
  <LinksUpToDate>false</LinksUpToDate>
  <CharactersWithSpaces>29424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использования частных автомобильных дорог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2022-08-15T09:50:00Z</dcterms:created>
  <dcterms:modified xsi:type="dcterms:W3CDTF">2022-08-15T09:50:00Z</dcterms:modified>
</cp:coreProperties>
</file>