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F2F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генерального директора предприятия</w:t>
      </w:r>
    </w:p>
    <w:p w:rsidR="00000000" w:rsidRDefault="00ED3F2F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генерального директора предприятия</w:t>
      </w:r>
    </w:p>
    <w:p w:rsidR="00000000" w:rsidRDefault="00ED3F2F">
      <w:pPr>
        <w:pStyle w:val="just"/>
      </w:pPr>
      <w:r>
        <w:t xml:space="preserve">В должности генерального директора - с января 2009 г. Должностные функции выполняет добросовестно, на высоком профессиональном уровне, в точном соответствии с должностным регламентом, систематически проявляя разумную инициативу, за что имеет ряд поощрений </w:t>
      </w:r>
      <w:r>
        <w:t xml:space="preserve">от Правления предприятия. Руководство деятельностью предприятия осуществляет умело и эффективно, постоянно добиваясь высоких финансово-экономических результатов. Так, по итогам 2010 г. рост объема прибыли предприятия (по сравнению с 2009 г.) составил 9,1% </w:t>
      </w:r>
      <w:r>
        <w:t>(при запланированном показателе 6,0%).</w:t>
      </w:r>
    </w:p>
    <w:p w:rsidR="00000000" w:rsidRDefault="00ED3F2F">
      <w:pPr>
        <w:pStyle w:val="just"/>
      </w:pPr>
      <w:r>
        <w:t>Принимает оперативные управленческие решения на основе законодательства, иных нормативно-правовых актов и интересов предприятия. Упор в повседневной работе делает на организацию эффективного взаимодействия структурных</w:t>
      </w:r>
      <w:r>
        <w:t xml:space="preserve"> подразделений и должностных лиц из числа руководящего состава предприятия. Много внимания уделяет совершенствованию методов управления предприятием, его передовому техническому оснащению.</w:t>
      </w:r>
    </w:p>
    <w:p w:rsidR="00000000" w:rsidRDefault="00ED3F2F">
      <w:pPr>
        <w:pStyle w:val="just"/>
      </w:pPr>
      <w:r>
        <w:t>На протяжении трех лет обеспечивает своевременное и полное выполнен</w:t>
      </w:r>
      <w:r>
        <w:t>ие предприятием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заказчиками, а также кредитными организациями. Возглавил разработку и последующую реализацию среднесроч</w:t>
      </w:r>
      <w:r>
        <w:t>ной программы, направленной на опережающий рост экономической эффективности производства, более рациональное расходование финансовых и материальных ресурсов предприятия. Экономический эффект от реализации программы по итогам 2010 г. составил свыше 1 млн ру</w:t>
      </w:r>
      <w:r>
        <w:t>б.</w:t>
      </w:r>
    </w:p>
    <w:p w:rsidR="00000000" w:rsidRDefault="00ED3F2F">
      <w:pPr>
        <w:pStyle w:val="just"/>
      </w:pPr>
      <w:r>
        <w:t>Принимает действенные меры по обеспечению предприятия работниками требуемой численности и квалификации. Особые усилия прилагает к привлечению и закреплению в производственных подразделениях высокопрофессиональных работников в возрасте до 30 лет, поступа</w:t>
      </w:r>
      <w:r>
        <w:t>тельному развитию их деловой карьеры, заблаговременному формированию внутреннего кадрового резерва. Координирует и контролирует работу, направленную на укрепление среди работников предприятия трудовой и производственной дисциплины.</w:t>
      </w:r>
    </w:p>
    <w:p w:rsidR="00000000" w:rsidRDefault="00ED3F2F">
      <w:pPr>
        <w:pStyle w:val="just"/>
      </w:pPr>
      <w:r>
        <w:t>Руководит работой по под</w:t>
      </w:r>
      <w:r>
        <w:t>держанию и совершенствованию на предприятии безопасных и благоприятных для жизни и здоровья условий труда, охране окружающей среды от воздействия неблагоприятных производственных факторов. Успешно разработал и внедрил комплекс мер, направленных на обеспече</w:t>
      </w:r>
      <w:r>
        <w:t>ние сохранности сведений, составляющих коммерческую тайну предприятия. Своевременно, в полном объеме и с высоким качеством выполняет иные полномочия, возложенные на генерального директора.</w:t>
      </w:r>
    </w:p>
    <w:p w:rsidR="00000000" w:rsidRDefault="00ED3F2F">
      <w:pPr>
        <w:pStyle w:val="just"/>
      </w:pPr>
      <w:r>
        <w:t>Систематически совершенствует личную профессиональную подготовку, с</w:t>
      </w:r>
      <w:r>
        <w:t xml:space="preserve">тремится к получению новых знаний. В 2009 г. успешно завершил обучение на курсах MBA (Master of Business Administration) </w:t>
      </w:r>
      <w:r>
        <w:rPr>
          <w:vertAlign w:val="superscript"/>
        </w:rPr>
        <w:t>1</w:t>
      </w:r>
      <w:r>
        <w:t xml:space="preserve"> при Российской экономической академии им. Г.В. Плеханова. Отлично знает передовой отечественный и зарубежный опыт по профилю деятельн</w:t>
      </w:r>
      <w:r>
        <w:t xml:space="preserve">ости предприятия, грамотно применяет эти знания в повседневной работе. При осуществлении должностных полномочий проявляет высокую компетентность и целеустремленность. </w:t>
      </w:r>
      <w:r>
        <w:lastRenderedPageBreak/>
        <w:t>Обладает исключительно высокой работоспособностью. Аккуратен, опрятен. Физически здоров.</w:t>
      </w:r>
    </w:p>
    <w:p w:rsidR="00000000" w:rsidRDefault="00ED3F2F">
      <w:pPr>
        <w:pStyle w:val="sel"/>
        <w:divId w:val="1601834246"/>
      </w:pPr>
      <w:r>
        <w:t>1 Наиболее востребованная и популярная схема обучения менеджеров среднего и высшего звена, успешно реализующаяся во всем мире.</w:t>
      </w:r>
    </w:p>
    <w:p w:rsidR="00000000" w:rsidRDefault="00ED3F2F">
      <w:pPr>
        <w:pStyle w:val="just"/>
      </w:pPr>
      <w:r>
        <w:t xml:space="preserve">На изменения в деловой обстановке реагирует хладнокровно, осмотрительно, способен в короткие сроки самостоятельно вырабатывать и </w:t>
      </w:r>
      <w:r>
        <w:t>применять новые подходы к решению внезапно возникающих проблем в деятельности предприятия. В совершенстве владеет методами коммуникации и обработки деловой информации, в т.ч. документированной.</w:t>
      </w:r>
    </w:p>
    <w:p w:rsidR="00000000" w:rsidRDefault="00ED3F2F">
      <w:pPr>
        <w:pStyle w:val="just"/>
      </w:pPr>
      <w:r>
        <w:t>В отношениях с коллегами корректен, благожелателен. Неукосните</w:t>
      </w:r>
      <w:r>
        <w:t>льно придерживается правил и норм деловой этики и порядочности. Не склонен к совершению неблаговидных и недостойных поступков. Критику в свой адрес воспринимает конструктивно, недостатки в работе стремится устранять быстро.</w:t>
      </w:r>
    </w:p>
    <w:p w:rsidR="00000000" w:rsidRDefault="00ED3F2F">
      <w:pPr>
        <w:pStyle w:val="just"/>
      </w:pPr>
      <w:r>
        <w:t>Выводы:</w:t>
      </w:r>
    </w:p>
    <w:p w:rsidR="00000000" w:rsidRDefault="00ED3F2F">
      <w:pPr>
        <w:pStyle w:val="just"/>
      </w:pPr>
      <w:r>
        <w:t xml:space="preserve">1. Занимаемой должности </w:t>
      </w:r>
      <w:r>
        <w:t>соответствует.</w:t>
      </w:r>
    </w:p>
    <w:p w:rsidR="00000000" w:rsidRDefault="00ED3F2F">
      <w:pPr>
        <w:pStyle w:val="just"/>
      </w:pPr>
      <w:r>
        <w:t>2. В связи с предстоящим истечением срока должностного контракта достоин повторного назначения на пост генерального директора.</w:t>
      </w:r>
    </w:p>
    <w:p w:rsidR="00000000" w:rsidRDefault="00ED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F2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D3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https://порядокправа.рф/obrazecy/pozitivnaya_xarakteristika_generalnogo_di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rektora_predpriyatiya.htm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2F"/>
    <w:rsid w:val="00ED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2B374-1A45-4540-95C7-8F8DEFE9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8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generalnogo_direktor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генерального директора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