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05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аннулировании ранее выданного свидетельства о праве на наследство (образец заполнения)</w:t>
      </w:r>
    </w:p>
    <w:p w:rsidR="00000000" w:rsidRDefault="00AC205D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аннулировании свидетельства о праве на наследство</w:t>
      </w:r>
    </w:p>
    <w:p w:rsidR="00000000" w:rsidRDefault="00AC205D">
      <w:pPr>
        <w:pStyle w:val="just"/>
      </w:pPr>
      <w:r>
        <w:t>Город Москва, Российская Федерация</w:t>
      </w:r>
    </w:p>
    <w:p w:rsidR="00000000" w:rsidRDefault="00AC205D">
      <w:pPr>
        <w:pStyle w:val="just"/>
      </w:pPr>
      <w:r>
        <w:t>Десятое октября две тысячи второго года</w:t>
      </w:r>
    </w:p>
    <w:p w:rsidR="00000000" w:rsidRDefault="00AC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5D">
      <w:pPr>
        <w:pStyle w:val="just"/>
      </w:pPr>
      <w:r>
        <w:t>Я, Кондратьев Иван Сергеевич, нотариус г. Москвы, на основании письменного согласия от 9 апреля 2002 года Кузьмина Павла Петровича, 1965 года рождения (9 октября) (паспорт серии XXIV-АИ, N 848488, выдан ОВД Ленинско</w:t>
      </w:r>
      <w:r>
        <w:t>го р-на г. Екатеринбурга 11.09.95), проживающего в г. Екатеринбурге, по ул. Радищева, в д. 16, кв. 25, на принятие Яковлевой Зинаидой Петровной наследства умершего 3 февраля 2002 г. Кузьмина Петра Александровича по истечении установленного срока, руководст</w:t>
      </w:r>
      <w:r>
        <w:t>вуясь пунктом 2 статьи 1155 Гражданского кодекса РФ, постановляю:</w:t>
      </w:r>
    </w:p>
    <w:p w:rsidR="00000000" w:rsidRDefault="00AC205D">
      <w:pPr>
        <w:pStyle w:val="just"/>
      </w:pPr>
      <w:r>
        <w:t>аннулировать свидетельство о праве на наследство по закону от 10 августа 2002 года по реестру N 9876, выданное нотариусом г. Москвы Кондратьевым И.С. и удостоверяющее право собственности Куз</w:t>
      </w:r>
      <w:r>
        <w:t>ьмина Павла Петровича на жилое помещение (квартиру) под номером 9 (девять), находящееся в г. Екатеринбурге, по ул. Мичурина, в д. 17. Квартира расположена на третьем этаже четырехэтажного кирпичного дома и состоит из двух комнат общей полезной площадью 47,</w:t>
      </w:r>
      <w:r>
        <w:t>4 кв. м, в том числе жилой площадью 28,4 кв. м. Кадастровый номер квартиры - 66:41:00 0/12656/Б/21 0/0048-1, инвентаризационная оценка - 60000 (шестьдесят тысяч) рублей.</w:t>
      </w:r>
    </w:p>
    <w:p w:rsidR="00000000" w:rsidRDefault="00AC205D">
      <w:pPr>
        <w:pStyle w:val="just"/>
      </w:pPr>
      <w:r>
        <w:t>На основании указанного свидетельства о праве на наследство учреждением юстиции Свердл</w:t>
      </w:r>
      <w:r>
        <w:t>овской области, осуществляющим государственную регистрацию прав на недвижимое имущество и сделок с ним, 20 июля 2002 года была произведена государственная регистрация прав наследника Кузьмина П.П. Свидетельство о государственной регистрации права собственн</w:t>
      </w:r>
      <w:r>
        <w:t>ости выдано 18 сентября 1998 года за N 66-01/01-5/2000-177.</w:t>
      </w:r>
    </w:p>
    <w:p w:rsidR="00000000" w:rsidRDefault="00AC205D">
      <w:pPr>
        <w:pStyle w:val="just"/>
      </w:pPr>
      <w:r>
        <w:t>Настоящее постановление и свидетельство о праве на наследство, выданное взамен аннулированного, являются основаниями для внесения соответствующих изменений в запись о государственной регистрации п</w:t>
      </w:r>
      <w:r>
        <w:t>рав на недвижимое имущество.</w:t>
      </w:r>
    </w:p>
    <w:p w:rsidR="00000000" w:rsidRDefault="00AC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5D">
      <w:pPr>
        <w:pStyle w:val="HTML"/>
      </w:pPr>
      <w:r>
        <w:t>Печать                               N ........... (наследственного дела)</w:t>
      </w:r>
    </w:p>
    <w:p w:rsidR="00000000" w:rsidRDefault="00AC205D">
      <w:pPr>
        <w:pStyle w:val="HTML"/>
      </w:pPr>
      <w:r>
        <w:t>нотариуса                            Зарегистрировано в реестре за N ....</w:t>
      </w:r>
    </w:p>
    <w:p w:rsidR="00000000" w:rsidRDefault="00AC205D">
      <w:pPr>
        <w:pStyle w:val="HTML"/>
      </w:pPr>
      <w:r>
        <w:t>Взыскан тариф...........</w:t>
      </w:r>
    </w:p>
    <w:p w:rsidR="00000000" w:rsidRDefault="00AC205D">
      <w:pPr>
        <w:pStyle w:val="HTML"/>
      </w:pPr>
      <w:r>
        <w:t>Нотариус (подпись)</w:t>
      </w:r>
    </w:p>
    <w:p w:rsidR="00000000" w:rsidRDefault="00AC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5D">
      <w:pPr>
        <w:pStyle w:val="just"/>
      </w:pPr>
      <w:r>
        <w:t>Примечание:</w:t>
      </w:r>
    </w:p>
    <w:p w:rsidR="00000000" w:rsidRDefault="00AC205D">
      <w:pPr>
        <w:pStyle w:val="just"/>
      </w:pPr>
      <w:r>
        <w:lastRenderedPageBreak/>
        <w:t>Если согласие наследн</w:t>
      </w:r>
      <w:r>
        <w:t>иков на аннулирование свидетельства о праве на наследство выдается не в присутствии нотариуса, в постановлении указываются все необходимые данные о свидетельствовании подлинности подписей наследников на согласии.</w:t>
      </w:r>
    </w:p>
    <w:p w:rsidR="00000000" w:rsidRDefault="00AC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5D">
      <w:pPr>
        <w:pStyle w:val="right"/>
      </w:pPr>
      <w:r>
        <w:t>Источник - "Наследственное право. Коммента</w:t>
      </w:r>
      <w:r>
        <w:t>рий законодательства и практика его применения", "Статут"</w:t>
      </w:r>
    </w:p>
    <w:p w:rsidR="00000000" w:rsidRDefault="00AC2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https://порядокправа.рф/obrazecy/postanovlenie_ob_annulirovanii_ranee_vydannogo_svidetelstva_o_prave_na_nasledstvo_obrazec_zapolnen.htm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5D"/>
    <w:rsid w:val="00AC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814243-4F84-4B81-B8BA-5092149E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annulirovanii_ranee_vydannogo_svidetelstva_o_prave_na_nasledstvo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аннулировании ранее выданного свидетельства о праве на наследство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