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22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направлении уголовного дела прокурору для определения подследственности (образец заполнения)</w:t>
      </w:r>
    </w:p>
    <w:p w:rsidR="00000000" w:rsidRDefault="00CD6223">
      <w:pPr>
        <w:pStyle w:val="HTML"/>
      </w:pPr>
      <w:r>
        <w:t xml:space="preserve">                "УТВЕРЖДАЮ"</w:t>
      </w:r>
    </w:p>
    <w:p w:rsidR="00000000" w:rsidRDefault="00CD6223">
      <w:pPr>
        <w:pStyle w:val="HTML"/>
      </w:pPr>
      <w:r>
        <w:t>Начальник Советского РОВД г. Энска</w:t>
      </w:r>
    </w:p>
    <w:p w:rsidR="00000000" w:rsidRDefault="00CD6223">
      <w:pPr>
        <w:pStyle w:val="HTML"/>
      </w:pPr>
      <w:r>
        <w:t>подполковник полиции</w:t>
      </w:r>
    </w:p>
    <w:p w:rsidR="00000000" w:rsidRDefault="00CD6223">
      <w:pPr>
        <w:pStyle w:val="HTML"/>
      </w:pPr>
      <w:r>
        <w:t>А.М. Бутаков</w:t>
      </w:r>
    </w:p>
    <w:p w:rsidR="00000000" w:rsidRDefault="00CD6223">
      <w:pPr>
        <w:pStyle w:val="HTML"/>
      </w:pPr>
      <w:r>
        <w:t>"22" мая 201* г.</w:t>
      </w:r>
    </w:p>
    <w:p w:rsidR="00000000" w:rsidRDefault="00CD6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23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направлении дела по подследственности</w:t>
      </w:r>
    </w:p>
    <w:p w:rsidR="00000000" w:rsidRDefault="00CD6223">
      <w:pPr>
        <w:pStyle w:val="left"/>
      </w:pPr>
      <w:r>
        <w:t>г. Энск</w:t>
      </w:r>
    </w:p>
    <w:p w:rsidR="00000000" w:rsidRDefault="00CD6223">
      <w:pPr>
        <w:pStyle w:val="right"/>
      </w:pPr>
      <w:r>
        <w:t>22 мая 201* г.</w:t>
      </w:r>
    </w:p>
    <w:p w:rsidR="00000000" w:rsidRDefault="00CD6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23">
      <w:pPr>
        <w:pStyle w:val="just"/>
      </w:pPr>
      <w:r>
        <w:t xml:space="preserve">Старший дознаватель отделения дознания Советского РОВД г. Энска старший лейтенант полиции Максимов В.М., рассмотрев материалы уголовного дела N 123489, возбужденного 12 мая 201* </w:t>
      </w:r>
      <w:r>
        <w:t>г. Советским РОВД г. Энска по факту совершения деяния, содержащего признаки преступления, предусмотренного ч. 2 ст. 167 УК РФ,</w:t>
      </w:r>
    </w:p>
    <w:p w:rsidR="00000000" w:rsidRDefault="00CD6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23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CD6223">
      <w:pPr>
        <w:pStyle w:val="just"/>
      </w:pPr>
      <w:r>
        <w:t>20 мая 201* года вечером страдающая шизофренией Своянова М.А. беспричинно разбила витринные стекла Выставочного зала,</w:t>
      </w:r>
      <w:r>
        <w:t xml:space="preserve"> кинотеатра "Октябрь" и салона "Оскар" в г. Энске (пр. Красноармейский, дома 16 и 14), чем причинила указанным организациям значительный материальный ущерб. Велика вероятность, что Своянова М.А. в силу своего психического заболевания совершила запрещенное </w:t>
      </w:r>
      <w:r>
        <w:t>уголовным законом деяние в состоянии невменяемости либо является лицом, у которого после совершения преступления наступило психическое расстройство, делающее невозможным назначение наказания или его исполнение.</w:t>
      </w:r>
    </w:p>
    <w:p w:rsidR="00000000" w:rsidRDefault="00CD6223">
      <w:pPr>
        <w:pStyle w:val="just"/>
      </w:pPr>
      <w:r>
        <w:t xml:space="preserve">В соответствии же с ч. 1 ст. 434 </w:t>
      </w:r>
      <w:r>
        <w:rPr>
          <w:vertAlign w:val="superscript"/>
        </w:rPr>
        <w:t>15</w:t>
      </w:r>
      <w:r>
        <w:t xml:space="preserve"> УПК РФ по</w:t>
      </w:r>
      <w:r>
        <w:t xml:space="preserve"> такого рода уголовным делам обязательно производство предварительного следствия.</w:t>
      </w:r>
    </w:p>
    <w:p w:rsidR="00000000" w:rsidRDefault="00CD6223">
      <w:pPr>
        <w:pStyle w:val="just"/>
      </w:pPr>
      <w:r>
        <w:t>Принимая во внимание изложенное и руководствуясь ч. 5 ст. 152 УПК РФ,</w:t>
      </w:r>
    </w:p>
    <w:p w:rsidR="00000000" w:rsidRDefault="00CD6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23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CD6223">
      <w:pPr>
        <w:pStyle w:val="just"/>
      </w:pPr>
      <w:r>
        <w:t>1. Уголовное дело N 123489 (на 35 листах) передать прокурору Советского района г. Энска для</w:t>
      </w:r>
      <w:r>
        <w:t xml:space="preserve"> определения подследственности.</w:t>
      </w:r>
    </w:p>
    <w:p w:rsidR="00000000" w:rsidRDefault="00CD6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23">
      <w:pPr>
        <w:pStyle w:val="HTML"/>
      </w:pPr>
      <w:r>
        <w:lastRenderedPageBreak/>
        <w:t xml:space="preserve">    Старший дознаватель</w:t>
      </w:r>
    </w:p>
    <w:p w:rsidR="00000000" w:rsidRDefault="00CD6223">
      <w:pPr>
        <w:pStyle w:val="HTML"/>
      </w:pPr>
      <w:r>
        <w:t>Советского РОВД г. Энска</w:t>
      </w:r>
    </w:p>
    <w:p w:rsidR="00000000" w:rsidRDefault="00CD6223">
      <w:pPr>
        <w:pStyle w:val="HTML"/>
      </w:pPr>
      <w:r>
        <w:t>старший лейтенант полиции                                 В.М. Максимов</w:t>
      </w:r>
    </w:p>
    <w:p w:rsidR="00000000" w:rsidRDefault="00CD6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https://порядокправа.рф/obrazecy/postanovlenie_o_napravlenii_ugolovnogo_dela_prokuroru_dlya_o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predeleniya_podsledstvennosti_obrazec_zap.htm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23"/>
    <w:rsid w:val="00CD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14E1F-2A2F-491D-A22B-2C17A4B6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pravlenii_ugolovnogo_dela_prokuroru_dlya_opredeleniya_podsledstvennosti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направлении уголовного дела прокурору для определения подследственности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2022-08-15T05:13:00Z</dcterms:created>
  <dcterms:modified xsi:type="dcterms:W3CDTF">2022-08-15T05:13:00Z</dcterms:modified>
</cp:coreProperties>
</file>