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77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частичном прекращении уголовного преследования в связи с непричастностью обвиняемого к совершению преступления (образец заполнения)</w:t>
      </w:r>
    </w:p>
    <w:p w:rsidR="00000000" w:rsidRDefault="009F1779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частичном прекращении уголовного преследования</w:t>
      </w:r>
    </w:p>
    <w:p w:rsidR="00000000" w:rsidRDefault="009F1779">
      <w:pPr>
        <w:pStyle w:val="left"/>
      </w:pPr>
      <w:r>
        <w:t>г. Энск</w:t>
      </w:r>
    </w:p>
    <w:p w:rsidR="00000000" w:rsidRDefault="009F1779">
      <w:pPr>
        <w:pStyle w:val="right"/>
      </w:pPr>
      <w:r>
        <w:t>17 июля 201* года</w:t>
      </w:r>
    </w:p>
    <w:p w:rsidR="00000000" w:rsidRDefault="009F1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79">
      <w:pPr>
        <w:pStyle w:val="just"/>
      </w:pPr>
      <w:r>
        <w:t>Следователь следственного управления У МВД России по Энской области лейтенант юстиции А.П. Рыжков, рассмотрев материалы уголовного дела N 45435 по обвинению Моисеенко С.В. в совершении преступлений, предусмотренных ч. 1 ст. 222 и ч. 1 ст. 228 УК РФ,</w:t>
      </w:r>
    </w:p>
    <w:p w:rsidR="00000000" w:rsidRDefault="009F1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79">
      <w:pPr>
        <w:pStyle w:val="3"/>
        <w:rPr>
          <w:rFonts w:eastAsia="Times New Roman"/>
        </w:rPr>
      </w:pPr>
      <w:r>
        <w:rPr>
          <w:rFonts w:eastAsia="Times New Roman"/>
        </w:rPr>
        <w:t>устан</w:t>
      </w:r>
      <w:r>
        <w:rPr>
          <w:rFonts w:eastAsia="Times New Roman"/>
        </w:rPr>
        <w:t>овил:</w:t>
      </w:r>
    </w:p>
    <w:p w:rsidR="00000000" w:rsidRDefault="009F1779">
      <w:pPr>
        <w:pStyle w:val="just"/>
      </w:pPr>
      <w:r>
        <w:t xml:space="preserve">Моисеенко С.В. 25 апреля 201* года дважды приобретал наркотическое вещество гашиш: 15 гр. у Антонова А.А. и 17 гр. у Матюшова М.М. В связи с этим 26 апреля 201* года на его квартире был произведен обыск, где наряду с другими вещами и предметами были </w:t>
      </w:r>
      <w:r>
        <w:t>обнаружены и изъяты запасные части к автомашине марки ВАЗ-2106.</w:t>
      </w:r>
    </w:p>
    <w:p w:rsidR="00000000" w:rsidRDefault="009F1779">
      <w:pPr>
        <w:pStyle w:val="just"/>
      </w:pPr>
      <w:r>
        <w:t>В процессе производства предварительного следствия и проведения оперативно-разыскных мероприятий не представилось возможным установить и доказать какую-либо причастность Моисеенко С.В. к угона</w:t>
      </w:r>
      <w:r>
        <w:t>м и разукомплектованию транспортных средств в районах г. Энска и Энской области.</w:t>
      </w:r>
    </w:p>
    <w:p w:rsidR="00000000" w:rsidRDefault="009F1779">
      <w:pPr>
        <w:pStyle w:val="just"/>
      </w:pPr>
      <w:r>
        <w:t>Учитывая изложенное, руководствуясь п. 1 ч. 1 ст. 27, ст. 212 и 213 УПК РФ,</w:t>
      </w:r>
    </w:p>
    <w:p w:rsidR="00000000" w:rsidRDefault="009F1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79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9F1779">
      <w:pPr>
        <w:pStyle w:val="just"/>
      </w:pPr>
      <w:r>
        <w:t>1. Уголовное преследование в отношении Моисеенко С.В. в части его участия в угонах и р</w:t>
      </w:r>
      <w:r>
        <w:t>азукомплектовании транспортных средств в районах г. Энска и Энской области, т.е. в части совершения преступления, предусмотренного п. "б" ч. 4 ст. 158 УК РФ, прекратить за непричастностью обвиняемого к совершению преступления.</w:t>
      </w:r>
    </w:p>
    <w:p w:rsidR="00000000" w:rsidRDefault="009F1779">
      <w:pPr>
        <w:pStyle w:val="just"/>
      </w:pPr>
      <w:r>
        <w:t>2. О принятом решении уведоми</w:t>
      </w:r>
      <w:r>
        <w:t>ть обвиняемого Моисеенко С.В. и его защитника Романовского Э.М., разъяснить им порядок обжалования данного постановления.</w:t>
      </w:r>
    </w:p>
    <w:p w:rsidR="00000000" w:rsidRDefault="009F1779">
      <w:pPr>
        <w:pStyle w:val="just"/>
      </w:pPr>
      <w:r>
        <w:lastRenderedPageBreak/>
        <w:t>3. Изъятые запчасти вернуть родственникам обвиняемого.</w:t>
      </w:r>
    </w:p>
    <w:p w:rsidR="00000000" w:rsidRDefault="009F1779">
      <w:pPr>
        <w:pStyle w:val="just"/>
      </w:pPr>
      <w:r>
        <w:t>4. Копию постановления направить прокурору Энской области.</w:t>
      </w:r>
    </w:p>
    <w:p w:rsidR="00000000" w:rsidRDefault="009F1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79">
      <w:pPr>
        <w:pStyle w:val="HTML"/>
      </w:pPr>
      <w:r>
        <w:t xml:space="preserve">    Следователь сле</w:t>
      </w:r>
      <w:r>
        <w:t>дственного управления</w:t>
      </w:r>
    </w:p>
    <w:p w:rsidR="00000000" w:rsidRDefault="009F1779">
      <w:pPr>
        <w:pStyle w:val="HTML"/>
      </w:pPr>
      <w:r>
        <w:t>У МВД России по Энской области</w:t>
      </w:r>
    </w:p>
    <w:p w:rsidR="00000000" w:rsidRDefault="009F1779">
      <w:pPr>
        <w:pStyle w:val="HTML"/>
      </w:pPr>
      <w:r>
        <w:t>лейтенант юстиции                                           А.П. Рыжков</w:t>
      </w:r>
    </w:p>
    <w:p w:rsidR="00000000" w:rsidRDefault="009F1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https://порядокправа.рф/obrazecy/postanovlenie_o_chastichnom_prekrashhenii_ugolovnogo_presledovaniya_v_svyazi_s_nep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richastnostyu_obvinyaemogo.htm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79"/>
    <w:rsid w:val="009F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30B93-7E8D-469F-B849-C45DF6BC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chastichnom_prekrashhenii_ugolovnogo_presledovaniya_v_svyazi_s_neprichastnostyu_obvinya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частичном прекращении уголовного преследования в связи с непричастностью обвиняемого к совершению преступления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