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313">
      <w:pPr>
        <w:pStyle w:val="1"/>
        <w:rPr>
          <w:rFonts w:eastAsia="Times New Roman"/>
        </w:rPr>
      </w:pPr>
      <w:r>
        <w:rPr>
          <w:rFonts w:eastAsia="Times New Roman"/>
        </w:rPr>
        <w:t>Порядок поведения пассажиров на борту воздушного судна</w:t>
      </w:r>
    </w:p>
    <w:p w:rsidR="00000000" w:rsidRDefault="00DC4313">
      <w:pPr>
        <w:pStyle w:val="right"/>
      </w:pPr>
      <w:r>
        <w:t xml:space="preserve">Приложение N 1 к Инструкции по организации воздушных перевозок в </w:t>
      </w:r>
      <w:r>
        <w:t>системе МВД России авиацией внутренних войск Министерства внутренних дел Российской Федерации</w:t>
      </w:r>
    </w:p>
    <w:p w:rsidR="00000000" w:rsidRDefault="00DC4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313">
      <w:pPr>
        <w:pStyle w:val="3"/>
        <w:rPr>
          <w:rFonts w:eastAsia="Times New Roman"/>
        </w:rPr>
      </w:pPr>
      <w:r>
        <w:rPr>
          <w:rFonts w:eastAsia="Times New Roman"/>
        </w:rPr>
        <w:t>ПОРЯДОК ПОВЕДЕНИЯ ПАССАЖИРОВ НА БОРТУ ВОЗДУШНОГО СУДНА</w:t>
      </w:r>
    </w:p>
    <w:p w:rsidR="00000000" w:rsidRDefault="00DC4313">
      <w:pPr>
        <w:pStyle w:val="just"/>
      </w:pPr>
      <w:r>
        <w:t>Посадка пассажиров в воздушное судно организуется командиром воздушного судна после получения разрешения н</w:t>
      </w:r>
      <w:r>
        <w:t>а вылет.</w:t>
      </w:r>
    </w:p>
    <w:p w:rsidR="00000000" w:rsidRDefault="00DC4313">
      <w:pPr>
        <w:pStyle w:val="just"/>
      </w:pPr>
      <w:r>
        <w:t>Все пассажиры должны иметь документы, удостоверяющие личность, а при международных полетах - оформленные заграничные паспорта и документы, требуемые в соответствии с санитарными, карантинными, таможенными и другими правилами.</w:t>
      </w:r>
    </w:p>
    <w:p w:rsidR="00000000" w:rsidRDefault="00DC4313">
      <w:pPr>
        <w:pStyle w:val="just"/>
      </w:pPr>
      <w:r>
        <w:t>Категорически запреща</w:t>
      </w:r>
      <w:r>
        <w:t>ется перевозить в личном багаже:</w:t>
      </w:r>
    </w:p>
    <w:p w:rsidR="00000000" w:rsidRDefault="00DC4313">
      <w:pPr>
        <w:pStyle w:val="just"/>
      </w:pPr>
      <w:r>
        <w:t>взрывчатые вещества, предметы, ими снаряженные, и средства взрывания;</w:t>
      </w:r>
    </w:p>
    <w:p w:rsidR="00000000" w:rsidRDefault="00DC4313">
      <w:pPr>
        <w:pStyle w:val="just"/>
      </w:pPr>
      <w:r>
        <w:t>окисляющие вещества, способные к образованию воспламеняющихся и взрывчатых смесей;</w:t>
      </w:r>
    </w:p>
    <w:p w:rsidR="00000000" w:rsidRDefault="00DC4313">
      <w:pPr>
        <w:pStyle w:val="just"/>
      </w:pPr>
      <w:r>
        <w:t>сжатые и сжиженные газы;</w:t>
      </w:r>
    </w:p>
    <w:p w:rsidR="00000000" w:rsidRDefault="00DC4313">
      <w:pPr>
        <w:pStyle w:val="just"/>
      </w:pPr>
      <w:r>
        <w:t>ядовитые и отравляющие вещества;</w:t>
      </w:r>
    </w:p>
    <w:p w:rsidR="00000000" w:rsidRDefault="00DC4313">
      <w:pPr>
        <w:pStyle w:val="just"/>
      </w:pPr>
      <w:r>
        <w:t>воспламеняющ</w:t>
      </w:r>
      <w:r>
        <w:t>ие твердые вещества;</w:t>
      </w:r>
    </w:p>
    <w:p w:rsidR="00000000" w:rsidRDefault="00DC4313">
      <w:pPr>
        <w:pStyle w:val="just"/>
      </w:pPr>
      <w:r>
        <w:t>едкие и коррозирующие вещества, а также другие опасные грузы.</w:t>
      </w:r>
    </w:p>
    <w:p w:rsidR="00000000" w:rsidRDefault="00DC4313">
      <w:pPr>
        <w:pStyle w:val="just"/>
      </w:pPr>
      <w:r>
        <w:t>Пассажиры размещаются в воздушном судне по указанию командира экипажа в зависимости от общей загрузки и центровки воздушного судна.</w:t>
      </w:r>
    </w:p>
    <w:p w:rsidR="00000000" w:rsidRDefault="00DC4313">
      <w:pPr>
        <w:pStyle w:val="just"/>
      </w:pPr>
      <w:r>
        <w:t>Пассажирам, независимо от занимаемых долж</w:t>
      </w:r>
      <w:r>
        <w:t>ностей, воинских и специальных званий, запрещается:</w:t>
      </w:r>
    </w:p>
    <w:p w:rsidR="00000000" w:rsidRDefault="00DC4313">
      <w:pPr>
        <w:pStyle w:val="just"/>
      </w:pPr>
      <w:r>
        <w:t>входить в пилотскую кабину и вмешиваться в действия экипажа;</w:t>
      </w:r>
    </w:p>
    <w:p w:rsidR="00000000" w:rsidRDefault="00DC4313">
      <w:pPr>
        <w:pStyle w:val="just"/>
      </w:pPr>
      <w:r>
        <w:t>отвлекать членов экипажа от выполнения ими своих функциональных обязанностей и давать им указания, касающиеся выполнения полета;</w:t>
      </w:r>
    </w:p>
    <w:p w:rsidR="00000000" w:rsidRDefault="00DC4313">
      <w:pPr>
        <w:pStyle w:val="just"/>
      </w:pPr>
      <w:r>
        <w:t xml:space="preserve">покидать свои </w:t>
      </w:r>
      <w:r>
        <w:t>места при рулении воздушного судна, в период его взлета и набора высоты, а также снижения и посадки;</w:t>
      </w:r>
    </w:p>
    <w:p w:rsidR="00000000" w:rsidRDefault="00DC4313">
      <w:pPr>
        <w:pStyle w:val="just"/>
      </w:pPr>
      <w:r>
        <w:t>курить и распивать спиртные напитки;</w:t>
      </w:r>
    </w:p>
    <w:p w:rsidR="00000000" w:rsidRDefault="00DC4313">
      <w:pPr>
        <w:pStyle w:val="just"/>
      </w:pPr>
      <w:r>
        <w:lastRenderedPageBreak/>
        <w:t>пользоваться видео-, фото-, кинокамерами, мобильными телефонами, радиоаппаратурой и биноклями.</w:t>
      </w:r>
    </w:p>
    <w:p w:rsidR="00000000" w:rsidRDefault="00DC4313">
      <w:pPr>
        <w:pStyle w:val="just"/>
      </w:pPr>
      <w:r>
        <w:t>Выход пассажиров из воз</w:t>
      </w:r>
      <w:r>
        <w:t>душного судна на аэродромах промежуточных посадок и назначения производится только по разрешению командира воздушного судна.</w:t>
      </w:r>
    </w:p>
    <w:p w:rsidR="00000000" w:rsidRDefault="00DC4313">
      <w:pPr>
        <w:pStyle w:val="just"/>
      </w:pPr>
      <w:r>
        <w:t>В случае нарушения вышеуказанных требований пассажиры несут ответственность, установленную законодательными и иными нормативными пр</w:t>
      </w:r>
      <w:r>
        <w:t>авовыми актами Российской Федерации.</w:t>
      </w:r>
    </w:p>
    <w:p w:rsidR="00000000" w:rsidRDefault="00DC4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313">
      <w:pPr>
        <w:pStyle w:val="right"/>
      </w:pPr>
      <w:r>
        <w:t>Источник - Приказ МВД России от 08.06.2005 № 455</w:t>
      </w:r>
    </w:p>
    <w:p w:rsidR="00000000" w:rsidRDefault="00DC43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https://порядокправа.рф/obrazecy/poryadok_povedeniya_passazhirov_na_bortu_vozdushnogo_sudna.htm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13"/>
    <w:rsid w:val="00DC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106347-55EE-4EAE-990A-D9C05AF5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povedeniya_passazhirov_na_bortu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поведения пассажиров на борту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2022-08-15T05:03:00Z</dcterms:created>
  <dcterms:modified xsi:type="dcterms:W3CDTF">2022-08-15T05:03:00Z</dcterms:modified>
</cp:coreProperties>
</file>