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906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управляющем административно-хозяйственным районом города Подольска Московской области</w:t>
      </w:r>
    </w:p>
    <w:p w:rsidR="00000000" w:rsidRDefault="00390906">
      <w:pPr>
        <w:pStyle w:val="right"/>
      </w:pPr>
      <w:r>
        <w:t xml:space="preserve">Приложение N 1 к Постановлению главы муниципального образования "Город Подольск" </w:t>
      </w:r>
      <w:r>
        <w:t>Московской области от 1 марта 2005 г. N 387-п</w:t>
      </w:r>
    </w:p>
    <w:p w:rsidR="00000000" w:rsidRDefault="0039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906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УПРАВЛЯЮЩЕМ АДМИНИСТРАТИВНО-ХОЗЯЙСТВЕННЫМ РАЙОНОМ Г. ПОДОЛЬСКА</w:t>
      </w:r>
    </w:p>
    <w:p w:rsidR="00000000" w:rsidRDefault="003909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0906">
      <w:pPr>
        <w:pStyle w:val="just"/>
      </w:pPr>
      <w:r>
        <w:t>1.1. Управляющий административно-хозяйственным районом города является должностным лицом в системе жилищно-коммуна</w:t>
      </w:r>
      <w:r>
        <w:t>льного хозяйства города (далее - Управляющий административно-хозяйственным районом).</w:t>
      </w:r>
    </w:p>
    <w:p w:rsidR="00000000" w:rsidRDefault="00390906">
      <w:pPr>
        <w:pStyle w:val="just"/>
      </w:pPr>
      <w:r>
        <w:t>1.2. Управляющий административно-хозяйственным районом в своей деятельности руководствуется Конституцией РФ, Законом РФ "Об общих принципах организации местного самоуправл</w:t>
      </w:r>
      <w:r>
        <w:t>ения в Российской Федерации", Законом Московской области "Об основах территориального общественного самоуправления в Московской области", Уставом города Подольска, постановлениями и распоряжениями главы города, решениями Подольского городского Совета депут</w:t>
      </w:r>
      <w:r>
        <w:t>атов, Положением об организации и осуществлении территориального общественного самоуправления в г. Подольске.</w:t>
      </w:r>
    </w:p>
    <w:p w:rsidR="00000000" w:rsidRDefault="0039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90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90906">
      <w:pPr>
        <w:pStyle w:val="just"/>
      </w:pPr>
      <w:r>
        <w:t>2.1. На Управляющего административно-хозяйственным районом возлагаются следующие функции:</w:t>
      </w:r>
    </w:p>
    <w:p w:rsidR="00000000" w:rsidRDefault="00390906">
      <w:pPr>
        <w:pStyle w:val="just"/>
      </w:pPr>
      <w:r>
        <w:t>- организация взаимодействия предприятий и о</w:t>
      </w:r>
      <w:r>
        <w:t>рганизаций района по социальному, культурному развитию района;</w:t>
      </w:r>
    </w:p>
    <w:p w:rsidR="00000000" w:rsidRDefault="00390906">
      <w:pPr>
        <w:pStyle w:val="just"/>
      </w:pPr>
      <w:r>
        <w:t>- содействие муниципальным органам в обеспечении жизнедеятельности района;</w:t>
      </w:r>
    </w:p>
    <w:p w:rsidR="00000000" w:rsidRDefault="00390906">
      <w:pPr>
        <w:pStyle w:val="just"/>
      </w:pPr>
      <w:r>
        <w:t>- привлечение населения района к участию в решении вопросов в области жилищно-коммунального хозяйства, благоустройства</w:t>
      </w:r>
      <w:r>
        <w:t>, общественного порядка и безопасности.</w:t>
      </w:r>
    </w:p>
    <w:p w:rsidR="00000000" w:rsidRDefault="0039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90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</w:t>
      </w:r>
    </w:p>
    <w:p w:rsidR="00000000" w:rsidRDefault="00390906">
      <w:pPr>
        <w:pStyle w:val="just"/>
      </w:pPr>
      <w:r>
        <w:t>3.1. Управляющий административно-хозяйственным районом имеет право:</w:t>
      </w:r>
    </w:p>
    <w:p w:rsidR="00000000" w:rsidRDefault="00390906">
      <w:pPr>
        <w:pStyle w:val="just"/>
      </w:pPr>
      <w:r>
        <w:lastRenderedPageBreak/>
        <w:t>- представлять на рассмотрение в администрацию города предложения по социально-экономическому развитию района;</w:t>
      </w:r>
    </w:p>
    <w:p w:rsidR="00000000" w:rsidRDefault="00390906">
      <w:pPr>
        <w:pStyle w:val="just"/>
      </w:pPr>
      <w:r>
        <w:t>- вносить пре</w:t>
      </w:r>
      <w:r>
        <w:t>дложения и принимать участие в формировании планов благоустройства района;</w:t>
      </w:r>
    </w:p>
    <w:p w:rsidR="00000000" w:rsidRDefault="00390906">
      <w:pPr>
        <w:pStyle w:val="just"/>
      </w:pPr>
      <w:r>
        <w:t>- содействовать созданию на территории района предприятий, занятых бытовым обслуживанием населения, способствовать развитию сети пунктов приема вторичного сырья;</w:t>
      </w:r>
    </w:p>
    <w:p w:rsidR="00000000" w:rsidRDefault="00390906">
      <w:pPr>
        <w:pStyle w:val="just"/>
      </w:pPr>
      <w:r>
        <w:t>- выписывать предпи</w:t>
      </w:r>
      <w:r>
        <w:t>сания предприятиям, организациям, физическим лицам, нарушающим постановления главы города, решения Подольского городского Совета депутатов в вопросах по содержанию зданий, прилегающей территории, нарушений правил торговли, деятельности развлекательных заве</w:t>
      </w:r>
      <w:r>
        <w:t>дений;</w:t>
      </w:r>
    </w:p>
    <w:p w:rsidR="00000000" w:rsidRDefault="00390906">
      <w:pPr>
        <w:pStyle w:val="just"/>
      </w:pPr>
      <w:r>
        <w:t>- обращаться в соответствующие органы с предложениями о принятии мер административного воздействия к предприятиям, организациям, физическим лицам по выявленным нарушениям в рамках действующего законодательства;</w:t>
      </w:r>
    </w:p>
    <w:p w:rsidR="00000000" w:rsidRDefault="00390906">
      <w:pPr>
        <w:pStyle w:val="just"/>
      </w:pPr>
      <w:r>
        <w:t>- представлять предложения в администр</w:t>
      </w:r>
      <w:r>
        <w:t>ацию города по выплате материального вознаграждения старшим по домам;</w:t>
      </w:r>
    </w:p>
    <w:p w:rsidR="00000000" w:rsidRDefault="00390906">
      <w:pPr>
        <w:pStyle w:val="just"/>
      </w:pPr>
      <w:r>
        <w:t>- направлять запросы в организации и предприятия, находящиеся на территории района, по вопросам, отнесенным к его компетенции в соответствии с настоящим Положением.</w:t>
      </w:r>
    </w:p>
    <w:p w:rsidR="00000000" w:rsidRDefault="00390906">
      <w:pPr>
        <w:pStyle w:val="just"/>
      </w:pPr>
      <w:r>
        <w:t>3.2. Управляющий адми</w:t>
      </w:r>
      <w:r>
        <w:t>нистративно-хозяйственным районом обязан:</w:t>
      </w:r>
    </w:p>
    <w:p w:rsidR="00000000" w:rsidRDefault="00390906">
      <w:pPr>
        <w:pStyle w:val="just"/>
      </w:pPr>
      <w:r>
        <w:t xml:space="preserve">- настойчиво и целенаправленно вести работу по привлечению населения к участию в общественной жизни района: развитию в районе института старших по домам, улицам, подъездам, созданию товариществ собственников жилья </w:t>
      </w:r>
      <w:r>
        <w:t>(ТСЖ);</w:t>
      </w:r>
    </w:p>
    <w:p w:rsidR="00000000" w:rsidRDefault="00390906">
      <w:pPr>
        <w:pStyle w:val="just"/>
      </w:pPr>
      <w:r>
        <w:t>- оказывать всемерное содействие развитию общественного территориального самоуправления в районе;</w:t>
      </w:r>
    </w:p>
    <w:p w:rsidR="00000000" w:rsidRDefault="00390906">
      <w:pPr>
        <w:pStyle w:val="just"/>
      </w:pPr>
      <w:r>
        <w:t>- обеспечивать контроль за эксплуатацией и содержанием жилищного фонда и инженерной инфраструктуры на всей территории района независимо от балансовой п</w:t>
      </w:r>
      <w:r>
        <w:t>ринадлежности;</w:t>
      </w:r>
    </w:p>
    <w:p w:rsidR="00000000" w:rsidRDefault="00390906">
      <w:pPr>
        <w:pStyle w:val="just"/>
      </w:pPr>
      <w:r>
        <w:t>- знать и принимать участие в решении проблем района, которые могут вызвать социальную напряженность среди населения района;</w:t>
      </w:r>
    </w:p>
    <w:p w:rsidR="00000000" w:rsidRDefault="00390906">
      <w:pPr>
        <w:pStyle w:val="just"/>
      </w:pPr>
      <w:r>
        <w:t>- вести организационную и информационную работу с представителями общественности домов, расположенных на территории района, независимо от их ведомственной принадлежности по вопросам содержания жилищного фонда, благоустройства территории;</w:t>
      </w:r>
    </w:p>
    <w:p w:rsidR="00000000" w:rsidRDefault="00390906">
      <w:pPr>
        <w:pStyle w:val="just"/>
      </w:pPr>
      <w:r>
        <w:t>- вести контроль з</w:t>
      </w:r>
      <w:r>
        <w:t>а подготовкой объектов социальной сферы, жилищного фонда независимо от ведомственной принадлежности к осенне-зимнему периоду;</w:t>
      </w:r>
    </w:p>
    <w:p w:rsidR="00000000" w:rsidRDefault="00390906">
      <w:pPr>
        <w:pStyle w:val="just"/>
      </w:pPr>
      <w:r>
        <w:t>- проводить работу по привлечению населения к общественной работе по поддержанию чистоты и порядка на территории района;</w:t>
      </w:r>
    </w:p>
    <w:p w:rsidR="00000000" w:rsidRDefault="00390906">
      <w:pPr>
        <w:pStyle w:val="just"/>
      </w:pPr>
      <w:r>
        <w:t>- принима</w:t>
      </w:r>
      <w:r>
        <w:t>ть участие в работе органов самоуправления района;</w:t>
      </w:r>
    </w:p>
    <w:p w:rsidR="00000000" w:rsidRDefault="00390906">
      <w:pPr>
        <w:pStyle w:val="just"/>
      </w:pPr>
      <w:r>
        <w:t>- принимать участие в публичных слушаниях по вопросам землепользования и застройки;</w:t>
      </w:r>
    </w:p>
    <w:p w:rsidR="00000000" w:rsidRDefault="00390906">
      <w:pPr>
        <w:pStyle w:val="just"/>
      </w:pPr>
      <w:r>
        <w:t>- организовывать не реже одного раза в квартал проведение собраний и встреч населения с правоохранительными органами, орг</w:t>
      </w:r>
      <w:r>
        <w:t>анами общественного самоуправления (территориальных советов самоуправления, уличных, домовых комитетов и т.д.);</w:t>
      </w:r>
    </w:p>
    <w:p w:rsidR="00000000" w:rsidRDefault="00390906">
      <w:pPr>
        <w:pStyle w:val="just"/>
      </w:pPr>
      <w:r>
        <w:t>- взаимодействовать с правоохранительными органами по поддержанию общественного порядка и обеспечению личной безопасности граждан, проживающих в</w:t>
      </w:r>
      <w:r>
        <w:t xml:space="preserve"> районе;</w:t>
      </w:r>
    </w:p>
    <w:p w:rsidR="00000000" w:rsidRDefault="00390906">
      <w:pPr>
        <w:pStyle w:val="just"/>
      </w:pPr>
      <w:r>
        <w:t>- проводить один раз в полгода собрания с жителями домов для решения организационных вопросов и вопросов жизнедеятельности района (выборы старшего по дому, проведение субботников с привлечением жителей и др.);</w:t>
      </w:r>
    </w:p>
    <w:p w:rsidR="00000000" w:rsidRDefault="00390906">
      <w:pPr>
        <w:pStyle w:val="just"/>
      </w:pPr>
      <w:r>
        <w:t>- систематизировать и направлять в ад</w:t>
      </w:r>
      <w:r>
        <w:t>министрацию города для включения в планы работ предложения и наказы населения по вопросам жизнедеятельности района;</w:t>
      </w:r>
    </w:p>
    <w:p w:rsidR="00000000" w:rsidRDefault="00390906">
      <w:pPr>
        <w:pStyle w:val="just"/>
      </w:pPr>
      <w:r>
        <w:t>- проводить работу по повышению бдительности населения, проведению мероприятий, предотвращающих возможность организации террористических акт</w:t>
      </w:r>
      <w:r>
        <w:t>ов на территории района.</w:t>
      </w:r>
    </w:p>
    <w:p w:rsidR="00000000" w:rsidRDefault="0039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9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0906">
      <w:pPr>
        <w:pStyle w:val="just"/>
      </w:pPr>
      <w:r>
        <w:t>4.1. Управляющий административно-хозяйственным районом несет ответственность за неисполнение (ненадлежащее исполнение) обязанностей, предусмотренных настоящим Положением, в пределах, определенных действующим зак</w:t>
      </w:r>
      <w:r>
        <w:t>онодательством Российской Федерации.</w:t>
      </w:r>
    </w:p>
    <w:p w:rsidR="00000000" w:rsidRDefault="0039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906">
      <w:pPr>
        <w:pStyle w:val="right"/>
      </w:pPr>
      <w:r>
        <w:t>Источник - Постановление главы г. Подольска МО от 01.03.2005 № 387-п</w:t>
      </w:r>
    </w:p>
    <w:p w:rsidR="00000000" w:rsidRDefault="00390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https://порядокправа.рф/obrazecy/polozhenie_ob_upravlyayushhem_administrativno_xozyajstvennym_rajonom_goroda_podolska_moskovskoj_oblasti.htm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06"/>
    <w:rsid w:val="0039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4B678-1353-42B0-A6AD-DF6185C9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yayushhem_administrativno_xozyajstvennym_rajonom_goroda_podols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управляющем административно-хозяйственным районом города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