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37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управлении (отделе) Министерства экономики Московской области (образец 4)</w:t>
      </w:r>
    </w:p>
    <w:p w:rsidR="00000000" w:rsidRDefault="00506373">
      <w:pPr>
        <w:pStyle w:val="right"/>
      </w:pPr>
      <w:r>
        <w:t>Приложение к Регламенту Министерства экономики МО</w:t>
      </w:r>
    </w:p>
    <w:p w:rsidR="00000000" w:rsidRDefault="00506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73">
      <w:pPr>
        <w:pStyle w:val="HTML"/>
      </w:pPr>
      <w:r>
        <w:t xml:space="preserve">                                                         Образец 4</w:t>
      </w:r>
    </w:p>
    <w:p w:rsidR="00000000" w:rsidRDefault="00506373">
      <w:pPr>
        <w:pStyle w:val="HTML"/>
      </w:pPr>
    </w:p>
    <w:p w:rsidR="00000000" w:rsidRDefault="00506373">
      <w:pPr>
        <w:pStyle w:val="HTML"/>
      </w:pPr>
      <w:r>
        <w:t>Утверждено</w:t>
      </w:r>
    </w:p>
    <w:p w:rsidR="00000000" w:rsidRDefault="00506373">
      <w:pPr>
        <w:pStyle w:val="HTML"/>
      </w:pPr>
      <w:r>
        <w:t>приказом Министерства экономики</w:t>
      </w:r>
    </w:p>
    <w:p w:rsidR="00000000" w:rsidRDefault="00506373">
      <w:pPr>
        <w:pStyle w:val="HTML"/>
      </w:pPr>
      <w:r>
        <w:t>Московской области</w:t>
      </w:r>
    </w:p>
    <w:p w:rsidR="00000000" w:rsidRDefault="00506373">
      <w:pPr>
        <w:pStyle w:val="HTML"/>
      </w:pPr>
      <w:r>
        <w:t>от "___" ___________ 2001 г. N ____</w:t>
      </w:r>
    </w:p>
    <w:p w:rsidR="00000000" w:rsidRDefault="00506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73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УПРАВЛЕНИИ (ОТДЕЛЕ) _______________________________________________ (указывается полное наименование подразделения)</w:t>
      </w:r>
    </w:p>
    <w:p w:rsidR="00000000" w:rsidRDefault="00506373">
      <w:pPr>
        <w:pStyle w:val="3"/>
        <w:rPr>
          <w:rFonts w:eastAsia="Times New Roman"/>
        </w:rPr>
      </w:pPr>
      <w:r>
        <w:rPr>
          <w:rFonts w:eastAsia="Times New Roman"/>
        </w:rPr>
        <w:t>МИНИСТЕРСТВА ЭКОНОМИКИ МОСКОВСКОЙ ОБЛАС</w:t>
      </w:r>
      <w:r>
        <w:rPr>
          <w:rFonts w:eastAsia="Times New Roman"/>
        </w:rPr>
        <w:t>ТИ</w:t>
      </w:r>
    </w:p>
    <w:p w:rsidR="00000000" w:rsidRDefault="005063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6373">
      <w:pPr>
        <w:pStyle w:val="just"/>
      </w:pPr>
      <w:r>
        <w:t>1.1. Управление (отдел) является структурным подразделением Министерства экономики Московской области и подчиняется непосредственно министру экономики Правительства Московской области и его заместителю, курирующему направление деятель</w:t>
      </w:r>
      <w:r>
        <w:t>ности.</w:t>
      </w:r>
    </w:p>
    <w:p w:rsidR="00000000" w:rsidRDefault="00506373">
      <w:pPr>
        <w:pStyle w:val="just"/>
      </w:pPr>
      <w:r>
        <w:t>1.2. Управление (отдел) в своей деятельности руководствуется Конституцией Российской Федерации, законодательством Российской Федерации, Уставом Московской области, законодательством Московской области, Положением о Министерстве, приказами и распоряж</w:t>
      </w:r>
      <w:r>
        <w:t>ениями Министерства и настоящим Положением.</w:t>
      </w:r>
    </w:p>
    <w:p w:rsidR="00000000" w:rsidRDefault="00506373">
      <w:pPr>
        <w:pStyle w:val="just"/>
      </w:pPr>
      <w:r>
        <w:t>1.3. Деятельность управления (отдела) осуществляется на основе планирования, сочетания единоначалия в решении вопросов служебной деятельности и коллегиальности при их обсуждении, персональной ответственности руко</w:t>
      </w:r>
      <w:r>
        <w:t>водителя и сотрудника за состояние дел на порученном участке и выполнение отдельных поручений.</w:t>
      </w:r>
    </w:p>
    <w:p w:rsidR="00000000" w:rsidRDefault="00506373">
      <w:pPr>
        <w:pStyle w:val="just"/>
      </w:pPr>
      <w:r>
        <w:t>1.4. Структура и штатная численность управления (отдела) утверждаются в установленном порядке.</w:t>
      </w:r>
    </w:p>
    <w:p w:rsidR="00000000" w:rsidRDefault="00506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73">
      <w:pPr>
        <w:pStyle w:val="3"/>
        <w:rPr>
          <w:rFonts w:eastAsia="Times New Roman"/>
        </w:rPr>
      </w:pPr>
      <w:r>
        <w:rPr>
          <w:rFonts w:eastAsia="Times New Roman"/>
        </w:rPr>
        <w:t>2. Основные задачи</w:t>
      </w:r>
    </w:p>
    <w:p w:rsidR="00000000" w:rsidRDefault="00506373">
      <w:pPr>
        <w:pStyle w:val="just"/>
      </w:pPr>
      <w:r>
        <w:t>2.1. Организация _____________________________</w:t>
      </w:r>
      <w:r>
        <w:t>_________________</w:t>
      </w:r>
    </w:p>
    <w:p w:rsidR="00000000" w:rsidRDefault="00506373">
      <w:pPr>
        <w:pStyle w:val="just"/>
      </w:pPr>
      <w:r>
        <w:t>2.2. Осуществление контроля ___________________________________</w:t>
      </w:r>
    </w:p>
    <w:p w:rsidR="00000000" w:rsidRDefault="00506373">
      <w:pPr>
        <w:pStyle w:val="just"/>
      </w:pPr>
      <w:r>
        <w:lastRenderedPageBreak/>
        <w:t>2.3. Координация ______________________________________________</w:t>
      </w:r>
    </w:p>
    <w:p w:rsidR="00000000" w:rsidRDefault="00506373">
      <w:pPr>
        <w:pStyle w:val="just"/>
      </w:pPr>
      <w:r>
        <w:t>2.4. Исполнение _______________________________________________</w:t>
      </w:r>
    </w:p>
    <w:p w:rsidR="00000000" w:rsidRDefault="00506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73">
      <w:pPr>
        <w:pStyle w:val="3"/>
        <w:rPr>
          <w:rFonts w:eastAsia="Times New Roman"/>
        </w:rPr>
      </w:pPr>
      <w:r>
        <w:rPr>
          <w:rFonts w:eastAsia="Times New Roman"/>
        </w:rPr>
        <w:t>3. Полномочия</w:t>
      </w:r>
    </w:p>
    <w:p w:rsidR="00000000" w:rsidRDefault="00506373">
      <w:pPr>
        <w:pStyle w:val="just"/>
      </w:pPr>
      <w:r>
        <w:t>3.1. В области организации:</w:t>
      </w:r>
    </w:p>
    <w:p w:rsidR="00000000" w:rsidRDefault="00506373">
      <w:pPr>
        <w:pStyle w:val="just"/>
      </w:pPr>
      <w:r>
        <w:t>3.1</w:t>
      </w:r>
      <w:r>
        <w:t>.1. Осуществляет ___________________________________________</w:t>
      </w:r>
    </w:p>
    <w:p w:rsidR="00000000" w:rsidRDefault="00506373">
      <w:pPr>
        <w:pStyle w:val="just"/>
      </w:pPr>
      <w:r>
        <w:t>3.1.2. Обеспечивает ___________________________________________</w:t>
      </w:r>
    </w:p>
    <w:p w:rsidR="00000000" w:rsidRDefault="00506373">
      <w:pPr>
        <w:pStyle w:val="just"/>
      </w:pPr>
      <w:r>
        <w:t>3.2. В области координации:</w:t>
      </w:r>
    </w:p>
    <w:p w:rsidR="00000000" w:rsidRDefault="00506373">
      <w:pPr>
        <w:pStyle w:val="just"/>
      </w:pPr>
      <w:r>
        <w:t>3.2.1. Обеспечивает ___________________________________________</w:t>
      </w:r>
    </w:p>
    <w:p w:rsidR="00000000" w:rsidRDefault="00506373">
      <w:pPr>
        <w:pStyle w:val="just"/>
      </w:pPr>
      <w:r>
        <w:t>3.2.2. Организует _____________________________________________</w:t>
      </w:r>
    </w:p>
    <w:p w:rsidR="00000000" w:rsidRDefault="00506373">
      <w:pPr>
        <w:pStyle w:val="just"/>
      </w:pPr>
      <w:r>
        <w:t>3.3. В области исполнения:</w:t>
      </w:r>
    </w:p>
    <w:p w:rsidR="00000000" w:rsidRDefault="00506373">
      <w:pPr>
        <w:pStyle w:val="just"/>
      </w:pPr>
      <w:r>
        <w:t>3.3.1. Представляет ___________________________________________</w:t>
      </w:r>
    </w:p>
    <w:p w:rsidR="00000000" w:rsidRDefault="00506373">
      <w:pPr>
        <w:pStyle w:val="just"/>
      </w:pPr>
      <w:r>
        <w:t>3.3.2. Осуществляет _________________</w:t>
      </w:r>
      <w:r>
        <w:t>__________________________</w:t>
      </w:r>
    </w:p>
    <w:p w:rsidR="00000000" w:rsidRDefault="00506373">
      <w:pPr>
        <w:pStyle w:val="just"/>
      </w:pPr>
      <w:r>
        <w:t>3.4. В области контроля:</w:t>
      </w:r>
    </w:p>
    <w:p w:rsidR="00000000" w:rsidRDefault="00506373">
      <w:pPr>
        <w:pStyle w:val="just"/>
      </w:pPr>
      <w:r>
        <w:t>3.4.1. Организует _____________________________________________</w:t>
      </w:r>
    </w:p>
    <w:p w:rsidR="00000000" w:rsidRDefault="00506373">
      <w:pPr>
        <w:pStyle w:val="just"/>
      </w:pPr>
      <w:r>
        <w:t>3.4.2. Анализирует ____________________________________________</w:t>
      </w:r>
    </w:p>
    <w:p w:rsidR="00000000" w:rsidRDefault="00506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73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управления (отдела)</w:t>
      </w:r>
    </w:p>
    <w:p w:rsidR="00000000" w:rsidRDefault="00506373">
      <w:pPr>
        <w:pStyle w:val="just"/>
      </w:pPr>
      <w:r>
        <w:t>4.1. Управление (отдел) воз</w:t>
      </w:r>
      <w:r>
        <w:t>главляет начальник управления (заведующий отделом), назначаемый на должность и освобождаемый от должности:</w:t>
      </w:r>
    </w:p>
    <w:p w:rsidR="00000000" w:rsidRDefault="00506373">
      <w:pPr>
        <w:pStyle w:val="just"/>
      </w:pPr>
      <w:r>
        <w:t>- Губернатором Московской области по представлению министра экономики Правительства Московской области (начальники управлений);</w:t>
      </w:r>
    </w:p>
    <w:p w:rsidR="00000000" w:rsidRDefault="00506373">
      <w:pPr>
        <w:pStyle w:val="just"/>
      </w:pPr>
      <w:r>
        <w:t>- министром экономики</w:t>
      </w:r>
      <w:r>
        <w:t xml:space="preserve"> Правительства Московской области (заведующие отделами).</w:t>
      </w:r>
    </w:p>
    <w:p w:rsidR="00000000" w:rsidRDefault="00506373">
      <w:pPr>
        <w:pStyle w:val="just"/>
      </w:pPr>
      <w:r>
        <w:t>4.2. Остальные работники управления (отдела) назначаются на должность и освобождаются от должности министром экономики Правительства Московской области.</w:t>
      </w:r>
    </w:p>
    <w:p w:rsidR="00000000" w:rsidRDefault="00506373">
      <w:pPr>
        <w:pStyle w:val="just"/>
      </w:pPr>
      <w:r>
        <w:t>4.3. Начальник управления (заведующий отделом)</w:t>
      </w:r>
      <w:r>
        <w:t xml:space="preserve"> осуществляет общее руководство деятельностью управления (отдела) на основе единоначалия.</w:t>
      </w:r>
    </w:p>
    <w:p w:rsidR="00000000" w:rsidRDefault="00506373">
      <w:pPr>
        <w:pStyle w:val="just"/>
      </w:pPr>
      <w:r>
        <w:t>4.4. Служебные обязанности работников управления (отдела) определяются должностными инструкциями, утвержденными в установленном порядке.</w:t>
      </w:r>
    </w:p>
    <w:p w:rsidR="00000000" w:rsidRDefault="00506373">
      <w:pPr>
        <w:pStyle w:val="just"/>
      </w:pPr>
      <w:r>
        <w:lastRenderedPageBreak/>
        <w:t xml:space="preserve">4.5. Руководитель управления </w:t>
      </w:r>
      <w:r>
        <w:t>(отдела):</w:t>
      </w:r>
    </w:p>
    <w:p w:rsidR="00000000" w:rsidRDefault="00506373">
      <w:pPr>
        <w:pStyle w:val="just"/>
      </w:pPr>
      <w:r>
        <w:t>4.5.1. Руководит всей деятельностью управления (отдела), организует работу и несет персональную ответственность за надлежащее выполнение возложенных на управление (отдел) задач и функций, распределяет обязанности между работниками управления (отд</w:t>
      </w:r>
      <w:r>
        <w:t>ела).</w:t>
      </w:r>
    </w:p>
    <w:p w:rsidR="00000000" w:rsidRDefault="00506373">
      <w:pPr>
        <w:pStyle w:val="just"/>
      </w:pPr>
      <w:r>
        <w:t>4.5.2. Организует качественное выполнение в установленные сроки поручений министра и заместителя министра, курирующего направление деятельности.</w:t>
      </w:r>
    </w:p>
    <w:p w:rsidR="00000000" w:rsidRDefault="00506373">
      <w:pPr>
        <w:pStyle w:val="just"/>
      </w:pPr>
      <w:r>
        <w:t>4.5.3. Совместно с отделом кадров подготавливает и представляет в установленном порядке министру предложе</w:t>
      </w:r>
      <w:r>
        <w:t>ния по вопросам подбора и расстановки кадров в управлении (отделе), о назначении на должность и об освобождении от должности работников управления (отдела), о поощрении работников управления (отдела), отличившихся при исполнении служебных обязанностей, а т</w:t>
      </w:r>
      <w:r>
        <w:t>акже о применении дисциплинарных взысканий к работникам управления (отдела), допустивших нарушение трудовой дисциплины.</w:t>
      </w:r>
    </w:p>
    <w:p w:rsidR="00000000" w:rsidRDefault="00506373">
      <w:pPr>
        <w:pStyle w:val="just"/>
      </w:pPr>
      <w:r>
        <w:t>4.5.4. Разрабатывает и осуществляет мероприятия по улучшению организации, стиля и методов работы управления (отдела), укреплению исполни</w:t>
      </w:r>
      <w:r>
        <w:t>тельской и трудовой дисциплины, повышению деловой квалификации его работников и внедрению научной организации труда в практику работы управления (отдела).</w:t>
      </w:r>
    </w:p>
    <w:p w:rsidR="00000000" w:rsidRDefault="00506373">
      <w:pPr>
        <w:pStyle w:val="just"/>
      </w:pPr>
      <w:r>
        <w:t>4.5.5. Вносит в установленном порядке на рассмотрение министру проекты законов и иных нормативных пра</w:t>
      </w:r>
      <w:r>
        <w:t>вовых актов Московской области по вопросам, входящим в компетенцию управления (отдела).</w:t>
      </w:r>
    </w:p>
    <w:p w:rsidR="00000000" w:rsidRDefault="00506373">
      <w:pPr>
        <w:pStyle w:val="just"/>
      </w:pPr>
      <w:r>
        <w:t>4.5.6. Обеспечивает рассмотрение в установленном порядке в управлении (отделе) писем, заявлений и жалоб граждан по вопросам, входящим в компетенцию управления (отдела),</w:t>
      </w:r>
      <w:r>
        <w:t xml:space="preserve"> принимает меры к своевременному и правильному их разрешению.</w:t>
      </w:r>
    </w:p>
    <w:p w:rsidR="00000000" w:rsidRDefault="00506373">
      <w:pPr>
        <w:pStyle w:val="just"/>
      </w:pPr>
      <w:r>
        <w:t>4.5.7. Участвует в установленном порядке в заседаниях Коллегии Министерства, а также совещаниях, проводимых министром по вопросам, входящим в компетенцию управления (отдела).</w:t>
      </w:r>
    </w:p>
    <w:p w:rsidR="00000000" w:rsidRDefault="00506373">
      <w:pPr>
        <w:pStyle w:val="just"/>
      </w:pPr>
      <w:r>
        <w:t>4.5.8. Обеспечивает</w:t>
      </w:r>
      <w:r>
        <w:t xml:space="preserve"> взаимодействие управления (отдела) с другими структурными подразделениями Министерства.</w:t>
      </w:r>
    </w:p>
    <w:p w:rsidR="00000000" w:rsidRDefault="00506373">
      <w:pPr>
        <w:pStyle w:val="just"/>
      </w:pPr>
      <w:r>
        <w:t>4.5.9. Дает обязательные для исполнения распоряжения (указания) подчиненным работникам по вопросам, входящим в компетенцию управления (отдела).</w:t>
      </w:r>
    </w:p>
    <w:p w:rsidR="00000000" w:rsidRDefault="00506373">
      <w:pPr>
        <w:pStyle w:val="just"/>
      </w:pPr>
      <w:r>
        <w:t>4.5.10. Обеспечивает оперативное и правильное ведение делопроизводства в управлении (отделе).</w:t>
      </w:r>
    </w:p>
    <w:p w:rsidR="00000000" w:rsidRDefault="00506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73">
      <w:pPr>
        <w:pStyle w:val="3"/>
        <w:rPr>
          <w:rFonts w:eastAsia="Times New Roman"/>
        </w:rPr>
      </w:pPr>
      <w:r>
        <w:rPr>
          <w:rFonts w:eastAsia="Times New Roman"/>
        </w:rPr>
        <w:t>5. Служебное взаимодействие управления (отдела)</w:t>
      </w:r>
    </w:p>
    <w:p w:rsidR="00000000" w:rsidRDefault="00506373">
      <w:pPr>
        <w:pStyle w:val="just"/>
      </w:pPr>
      <w:r>
        <w:t>Раздел отражает взаимодействие управления (отдела) с другими подразделениями Министерства, органами государственн</w:t>
      </w:r>
      <w:r>
        <w:t>ой власти, муниципального управления и организациями по вопросам, входящим в компетенцию управления (отдела) в пределах предоставленных полномочий.</w:t>
      </w:r>
    </w:p>
    <w:p w:rsidR="00000000" w:rsidRDefault="00506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373">
      <w:pPr>
        <w:pStyle w:val="right"/>
      </w:pPr>
      <w:r>
        <w:t>Источник - Приказ Минэкономики МО от 20.09.2002 № 59</w:t>
      </w:r>
    </w:p>
    <w:p w:rsidR="00000000" w:rsidRDefault="00506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https://порядокправа.рф/obrazecy/polozhenie_ob_upravlenii_otdele_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ministerstva_ekonomiki_moskovskoj_oblasti_obrazec_4.htm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73"/>
    <w:rsid w:val="0050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891E9-2FE7-4C6D-A67B-6A5DEA3D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pravlenii_otdele_ministerstva_ekonomiki_moskovskoj_oblasti_obrazec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5135</Characters>
  <Application>Microsoft Office Word</Application>
  <DocSecurity>0</DocSecurity>
  <Lines>42</Lines>
  <Paragraphs>12</Paragraphs>
  <ScaleCrop>false</ScaleCrop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управлении (отделе) Министерства экономики Московской области (образец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