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74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работы по взысканию дебиторской задолженности</w:t>
      </w:r>
    </w:p>
    <w:p w:rsidR="00000000" w:rsidRDefault="00A00744">
      <w:pPr>
        <w:pStyle w:val="right"/>
      </w:pPr>
      <w:r>
        <w:t>Утверждено Приказом руководителя Организации от "___"__________ ____ г. N ____</w:t>
      </w:r>
    </w:p>
    <w:p w:rsidR="00000000" w:rsidRDefault="00A0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4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</w:t>
      </w:r>
      <w:r>
        <w:rPr>
          <w:rFonts w:eastAsia="Times New Roman"/>
        </w:rPr>
        <w:t>работы по взысканию дебиторской задолженности в ____________________________________ (наименование организации)</w:t>
      </w:r>
    </w:p>
    <w:p w:rsidR="00000000" w:rsidRDefault="00A007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0744">
      <w:pPr>
        <w:pStyle w:val="just"/>
      </w:pPr>
      <w:r>
        <w:t>1.1. Настоящее Положение устанавливает порядок работы подразделений Организации по взысканию дебиторской задолженности.</w:t>
      </w:r>
    </w:p>
    <w:p w:rsidR="00000000" w:rsidRDefault="00A00744">
      <w:pPr>
        <w:pStyle w:val="just"/>
      </w:pPr>
      <w:r>
        <w:t xml:space="preserve">1.2. </w:t>
      </w:r>
      <w:r>
        <w:t>Используемые в настоящем Положении понятия:</w:t>
      </w:r>
    </w:p>
    <w:p w:rsidR="00000000" w:rsidRDefault="00A00744">
      <w:pPr>
        <w:pStyle w:val="just"/>
      </w:pPr>
      <w:r>
        <w:t>- должник, дебитор - одна из сторон гражданско-правового обязательства имущественной связи между двумя или более лицами;</w:t>
      </w:r>
    </w:p>
    <w:p w:rsidR="00000000" w:rsidRDefault="00A00744">
      <w:pPr>
        <w:pStyle w:val="just"/>
      </w:pPr>
      <w:r>
        <w:t>- дебиторская задолженность - не исполненное в срок контрагентом обязательство о выплате де</w:t>
      </w:r>
      <w:r>
        <w:t>нежных средств в пользу Организации в соответствии с законодательством Российской Федерации или договором, а также не исполненное в срок обязательство контрагента, задолженность по которому возникла в соответствии с предварительно уплаченной контрагенту су</w:t>
      </w:r>
      <w:r>
        <w:t>ммой (авансом) по договору;</w:t>
      </w:r>
    </w:p>
    <w:p w:rsidR="00000000" w:rsidRDefault="00A00744">
      <w:pPr>
        <w:pStyle w:val="just"/>
      </w:pPr>
      <w:r>
        <w:t>- срок погашения дебиторской задолженности - срок, установленный договором или законом;</w:t>
      </w:r>
    </w:p>
    <w:p w:rsidR="00000000" w:rsidRDefault="00A00744">
      <w:pPr>
        <w:pStyle w:val="just"/>
      </w:pPr>
      <w:r>
        <w:t xml:space="preserve">- просроченная дебиторская задолженность - долг дебитора перед Организацией, который не был погашен в предусмотренные договором или законом </w:t>
      </w:r>
      <w:r>
        <w:t>сроки;</w:t>
      </w:r>
    </w:p>
    <w:p w:rsidR="00000000" w:rsidRDefault="00A00744">
      <w:pPr>
        <w:pStyle w:val="just"/>
      </w:pPr>
      <w:r>
        <w:t>- подразделение-исполнитель - структурное подразделение Организации, инициировавшее заключение договора либо отвечающее за осуществление расчетов с контрагентами в соответствии со своей компетенцией.</w:t>
      </w:r>
    </w:p>
    <w:p w:rsidR="00000000" w:rsidRDefault="00A00744">
      <w:pPr>
        <w:pStyle w:val="just"/>
      </w:pPr>
      <w:r>
        <w:t>1.3. Ответственность за своевременный и надлежащи</w:t>
      </w:r>
      <w:r>
        <w:t>й учет исполнения обязательств перед Организацией, полноту и достоверность документов, подтверждающих дебиторскую задолженность, несет подразделение-исполнитель.</w:t>
      </w:r>
    </w:p>
    <w:p w:rsidR="00000000" w:rsidRDefault="00A00744">
      <w:pPr>
        <w:pStyle w:val="just"/>
      </w:pPr>
      <w:r>
        <w:t>1.4. Бухгалтерское подразделение ведет учет и проводит инвентаризацию дебиторской задолженност</w:t>
      </w:r>
      <w:r>
        <w:t>и.</w:t>
      </w:r>
    </w:p>
    <w:p w:rsidR="00000000" w:rsidRDefault="00A00744">
      <w:pPr>
        <w:pStyle w:val="just"/>
      </w:pPr>
      <w:r>
        <w:t>1.5. Юридическое подразделение несет ответственность за правильность составления претензий и исков к контрагентам, представление в установленном порядке интересов Организации в уполномоченных органах при взыскании дебиторской задолженности, за соблюдени</w:t>
      </w:r>
      <w:r>
        <w:t>е сроков и порядка обжалования судебных актов.</w:t>
      </w:r>
    </w:p>
    <w:p w:rsidR="00000000" w:rsidRDefault="00A0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4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ДОСУДЕБНЫЕ МЕРОПРИЯТИЯ ПО ВЗЫСКАНИЮ ДЕБИТОРСКОЙ ЗАДОЛЖЕННОСТИ</w:t>
      </w:r>
    </w:p>
    <w:p w:rsidR="00000000" w:rsidRDefault="00A00744">
      <w:pPr>
        <w:pStyle w:val="just"/>
      </w:pPr>
      <w:r>
        <w:t>2.1. Подразделение-исполнитель осуществляет следующие меры, направленные на погашение дебиторской задолженности:</w:t>
      </w:r>
    </w:p>
    <w:p w:rsidR="00000000" w:rsidRDefault="00A00744">
      <w:pPr>
        <w:pStyle w:val="just"/>
      </w:pPr>
      <w:r>
        <w:t>- подготовка и направление пис</w:t>
      </w:r>
      <w:r>
        <w:t>ьменных обращений к дебитору по вопросу погашения им в добровольном порядке дебиторской задолженности;</w:t>
      </w:r>
    </w:p>
    <w:p w:rsidR="00000000" w:rsidRDefault="00A00744">
      <w:pPr>
        <w:pStyle w:val="just"/>
      </w:pPr>
      <w:r>
        <w:t>- проведение переговоров с представителями дебитора с целью получения причитающейся оплаты во внесудебном порядке (уточнение сроков и порядка погашения д</w:t>
      </w:r>
      <w:r>
        <w:t>ебиторской задолженности).</w:t>
      </w:r>
    </w:p>
    <w:p w:rsidR="00000000" w:rsidRDefault="00A00744">
      <w:pPr>
        <w:pStyle w:val="just"/>
      </w:pPr>
      <w:r>
        <w:t xml:space="preserve">2.2. В течение ________ дней с даты образования дебиторской задолженности подразделение-исполнитель направляет в юридическое подразделение служебную записку о необходимости предъявления претензии, к которой прилагаются следующие </w:t>
      </w:r>
      <w:r>
        <w:t>документы:</w:t>
      </w:r>
    </w:p>
    <w:p w:rsidR="00000000" w:rsidRDefault="00A00744">
      <w:pPr>
        <w:pStyle w:val="just"/>
      </w:pPr>
      <w:r>
        <w:t>- копии документов, на основании которых возникла дебиторская задолженность, и документов, подтверждающих ее размер (договоры, акты передачи товарно-материальных ценностей, выполненных работ или оказанных услуг, акты сверок взаимных расчетов и т</w:t>
      </w:r>
      <w:r>
        <w:t>.д.);</w:t>
      </w:r>
    </w:p>
    <w:p w:rsidR="00000000" w:rsidRDefault="00A00744">
      <w:pPr>
        <w:pStyle w:val="just"/>
      </w:pPr>
      <w:r>
        <w:t>- реквизиты контрагента (наименование и местонахождение контрагента, банковские реквизиты, ИНН и т.д.);</w:t>
      </w:r>
    </w:p>
    <w:p w:rsidR="00000000" w:rsidRDefault="00A00744">
      <w:pPr>
        <w:pStyle w:val="just"/>
      </w:pPr>
      <w:r>
        <w:t>- расчет суммы требований (основного долга и начисленных штрафных сумм);</w:t>
      </w:r>
    </w:p>
    <w:p w:rsidR="00000000" w:rsidRDefault="00A00744">
      <w:pPr>
        <w:pStyle w:val="just"/>
      </w:pPr>
      <w:r>
        <w:t>- копии писем по факту неисполнения или ненадлежащего исполнения контраге</w:t>
      </w:r>
      <w:r>
        <w:t>нтом обязательства;</w:t>
      </w:r>
    </w:p>
    <w:p w:rsidR="00000000" w:rsidRDefault="00A00744">
      <w:pPr>
        <w:pStyle w:val="just"/>
      </w:pPr>
      <w:r>
        <w:t>- копии иных документов, имеющих отношение к неисполнению контрагентом обязательства.</w:t>
      </w:r>
    </w:p>
    <w:p w:rsidR="00000000" w:rsidRDefault="00A00744">
      <w:pPr>
        <w:pStyle w:val="just"/>
      </w:pPr>
      <w:r>
        <w:t>2.3. Юридическое подразделение в течение ___________ с момента получения служебной записки о наличии дебиторской задолженности предъявляет должнику пр</w:t>
      </w:r>
      <w:r>
        <w:t>етензию, которая передается ему под роспись или направляется заказной почтой с уведомлением о вручении.</w:t>
      </w:r>
    </w:p>
    <w:p w:rsidR="00000000" w:rsidRDefault="00A00744">
      <w:pPr>
        <w:pStyle w:val="just"/>
      </w:pPr>
      <w:r>
        <w:t>2.4. Если оснований для предъявления претензии нет, юридическое подразделение письменно сообщает об этом подразделению-исполнителю.</w:t>
      </w:r>
    </w:p>
    <w:p w:rsidR="00000000" w:rsidRDefault="00A00744">
      <w:pPr>
        <w:pStyle w:val="just"/>
      </w:pPr>
      <w:r>
        <w:t>2.5. О факте предъявления должнику претензии юридическое подразделение не позднее ____________ после ее предъявления информирует подразделение-исполнителя, а также направляет ему копию претензии.</w:t>
      </w:r>
    </w:p>
    <w:p w:rsidR="00000000" w:rsidRDefault="00A00744">
      <w:pPr>
        <w:pStyle w:val="just"/>
      </w:pPr>
      <w:r>
        <w:t>2.6. Подразделение-исполнитель осуществляет контроль за испо</w:t>
      </w:r>
      <w:r>
        <w:t>лнением контрагентом требований, содержащихся в претензии. О результатах рассмотрения претензии должником подразделение-исполнитель сообщает служебной запиской юридическому подразделению в течение __________ с даты получения ответа на претензию или истечен</w:t>
      </w:r>
      <w:r>
        <w:t>ия срока ответа на нее.</w:t>
      </w:r>
    </w:p>
    <w:p w:rsidR="00000000" w:rsidRDefault="00A0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44">
      <w:pPr>
        <w:pStyle w:val="3"/>
        <w:rPr>
          <w:rFonts w:eastAsia="Times New Roman"/>
        </w:rPr>
      </w:pPr>
      <w:r>
        <w:rPr>
          <w:rFonts w:eastAsia="Times New Roman"/>
        </w:rPr>
        <w:t>3. СУДЕБНЫЙ ПОРЯДОК ВЗЫСКАНИЯ ДЕБИТОРСКОЙ ЗАДОЛЖЕННОСТИ</w:t>
      </w:r>
    </w:p>
    <w:p w:rsidR="00000000" w:rsidRDefault="00A00744">
      <w:pPr>
        <w:pStyle w:val="just"/>
      </w:pPr>
      <w:r>
        <w:t>3.1. В случае если дебитор не исполнил заявленные в претензии требования в указанный в ней срок, дебиторская задолженность подлежит взысканию в судебном порядке.</w:t>
      </w:r>
    </w:p>
    <w:p w:rsidR="00000000" w:rsidRDefault="00A00744">
      <w:pPr>
        <w:pStyle w:val="just"/>
      </w:pPr>
      <w:r>
        <w:t>3.2. Юридичес</w:t>
      </w:r>
      <w:r>
        <w:t>кое подразделение в течение _______ с даты получения служебной записки подразделения-исполнителя и оплаты госпошлины предъявляет исковое заявление в суд в соответствии с процессуальным законодательством Российской Федерации.</w:t>
      </w:r>
    </w:p>
    <w:p w:rsidR="00000000" w:rsidRDefault="00A00744">
      <w:pPr>
        <w:pStyle w:val="just"/>
      </w:pPr>
      <w:r>
        <w:t>3.3. В случае если имеющаяся ин</w:t>
      </w:r>
      <w:r>
        <w:t>формация и документы не позволяют обосновать исковые требования, иск не предъявляется, о чем в письменном виде юридическое подразделение сообщает руководителю Организации и подразделению-исполнителю.</w:t>
      </w:r>
    </w:p>
    <w:p w:rsidR="00000000" w:rsidRDefault="00A00744">
      <w:pPr>
        <w:pStyle w:val="just"/>
      </w:pPr>
      <w:r>
        <w:t>3.4. Передача в юридическое подразделение материалов и д</w:t>
      </w:r>
      <w:r>
        <w:t>окументов для ведения судебной работы в отношении должника не освобождает подразделение-исполнителя от обязанности контроля за исполнением контрагентом своих обязательств. В случае погашения контрагентом задолженности (полного или частичного), достижения д</w:t>
      </w:r>
      <w:r>
        <w:t>оговоренности об условиях мирового соглашения или иной договоренности о погашении долга подразделение-исполнитель незамедлительно направляет в юридическое подразделение письменное сообщение об этом.</w:t>
      </w:r>
    </w:p>
    <w:p w:rsidR="00000000" w:rsidRDefault="00A00744">
      <w:pPr>
        <w:pStyle w:val="just"/>
      </w:pPr>
      <w:r>
        <w:t>3.5. При рассмотрении искового заявления о взыскании деби</w:t>
      </w:r>
      <w:r>
        <w:t>торской задолженности подразделение-исполнитель обязано оказывать юридическому подразделению помощь в подготовке документов, а при необходимости - обеспечить присутствие на судебных заседаниях своих специалистов.</w:t>
      </w:r>
    </w:p>
    <w:p w:rsidR="00000000" w:rsidRDefault="00A00744">
      <w:pPr>
        <w:pStyle w:val="just"/>
      </w:pPr>
      <w:r>
        <w:t>3.6. После выдачи судом исполнительного лис</w:t>
      </w:r>
      <w:r>
        <w:t>та о взыскании просроченной дебиторской задолженности юридическое подразделение организует взаимодействие с подразделениями службы судебных приставов для взыскания дебиторской задолженности на основании выданного судом исполнительного листа.</w:t>
      </w:r>
    </w:p>
    <w:p w:rsidR="00000000" w:rsidRDefault="00A00744">
      <w:pPr>
        <w:pStyle w:val="just"/>
      </w:pPr>
      <w:r>
        <w:t>3.7. Юридическ</w:t>
      </w:r>
      <w:r>
        <w:t>ое подразделение ежемесячно, до _________ числа, предоставляет в подразделение-исполнитель сведения о результатах проведенной судебной работы с указанием дебиторов, по которым были представлены документы для предъявления исков, и информацию о ходе взыскани</w:t>
      </w:r>
      <w:r>
        <w:t>я по исполнительным листам.</w:t>
      </w:r>
    </w:p>
    <w:p w:rsidR="00000000" w:rsidRDefault="00A0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44">
      <w:pPr>
        <w:pStyle w:val="3"/>
        <w:rPr>
          <w:rFonts w:eastAsia="Times New Roman"/>
        </w:rPr>
      </w:pPr>
      <w:r>
        <w:rPr>
          <w:rFonts w:eastAsia="Times New Roman"/>
        </w:rPr>
        <w:t>4. ОСНОВАНИЯ СПИСАНИЯ ДЕБИТОРСКОЙ ЗАДОЛЖЕННОСТИ</w:t>
      </w:r>
    </w:p>
    <w:p w:rsidR="00000000" w:rsidRDefault="00A00744">
      <w:pPr>
        <w:pStyle w:val="just"/>
      </w:pPr>
      <w:r>
        <w:t xml:space="preserve">4.1. Основаниями для списания дебиторской задолженности являются </w:t>
      </w:r>
      <w:r>
        <w:rPr>
          <w:vertAlign w:val="superscript"/>
        </w:rPr>
        <w:t>1</w:t>
      </w:r>
      <w:r>
        <w:t xml:space="preserve"> :</w:t>
      </w:r>
    </w:p>
    <w:p w:rsidR="00000000" w:rsidRDefault="00A00744">
      <w:pPr>
        <w:pStyle w:val="just"/>
      </w:pPr>
      <w:r>
        <w:t>- истечение срока исковой давности;</w:t>
      </w:r>
    </w:p>
    <w:p w:rsidR="00000000" w:rsidRDefault="00A00744">
      <w:pPr>
        <w:pStyle w:val="just"/>
      </w:pPr>
      <w:r>
        <w:t>- невозможность исполнения, если она вызвана обстоятельством, за которое н</w:t>
      </w:r>
      <w:r>
        <w:t>и одна из сторон не отвечает;</w:t>
      </w:r>
    </w:p>
    <w:p w:rsidR="00000000" w:rsidRDefault="00A00744">
      <w:pPr>
        <w:pStyle w:val="just"/>
      </w:pPr>
      <w:r>
        <w:t>- если в результате издания акта государственного органа исполнение обязательства становится невозможным полностью или частично;</w:t>
      </w:r>
    </w:p>
    <w:p w:rsidR="00000000" w:rsidRDefault="00A00744">
      <w:pPr>
        <w:pStyle w:val="just"/>
      </w:pPr>
      <w:r>
        <w:t>- смерть должника;</w:t>
      </w:r>
    </w:p>
    <w:p w:rsidR="00000000" w:rsidRDefault="00A00744">
      <w:pPr>
        <w:pStyle w:val="just"/>
      </w:pPr>
      <w:r>
        <w:t>- с ликвидация должника - юридического лица.</w:t>
      </w:r>
    </w:p>
    <w:p w:rsidR="00000000" w:rsidRDefault="00A0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44">
      <w:pPr>
        <w:pStyle w:val="sel"/>
        <w:divId w:val="195700039"/>
      </w:pPr>
      <w:r>
        <w:t>1 Дебиторская задолженность, нер</w:t>
      </w:r>
      <w:r>
        <w:t>еальная к взысканию (безнадежный долг), при определенных условиях может быть списана и учтена в составе внереализационных расходов для целей исчисления налога на прибыль на основании пп. 2 п. 2 ст. 265 Налогового кодекса Российской Федерации.</w:t>
      </w:r>
    </w:p>
    <w:p w:rsidR="00000000" w:rsidRDefault="00A00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olozhenie_ob_organizacii_raboty_po_vzyskaniyu_debitorskoj_zadolzhennosti.htm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44"/>
    <w:rsid w:val="00A0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BE28C-2091-495C-8DBB-2E4A8782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raboty_po_vzyskaniyu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работы по взысканию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2022-08-15T04:43:00Z</dcterms:created>
  <dcterms:modified xsi:type="dcterms:W3CDTF">2022-08-15T04:43:00Z</dcterms:modified>
</cp:coreProperties>
</file>