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F0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оплате труда работников предприятия и его структурных подразделений</w:t>
      </w:r>
    </w:p>
    <w:p w:rsidR="00000000" w:rsidRDefault="00630F04">
      <w:pPr>
        <w:pStyle w:val="HTML"/>
      </w:pPr>
      <w:r>
        <w:t xml:space="preserve">                                                                  УТВЕРЖДАЮ</w:t>
      </w:r>
    </w:p>
    <w:p w:rsidR="00000000" w:rsidRDefault="00630F04">
      <w:pPr>
        <w:pStyle w:val="HTML"/>
      </w:pPr>
      <w:r>
        <w:t>____________________________________</w:t>
      </w:r>
    </w:p>
    <w:p w:rsidR="00000000" w:rsidRDefault="00630F04">
      <w:pPr>
        <w:pStyle w:val="HTML"/>
      </w:pPr>
      <w:r>
        <w:t>(наименование должности руководителя</w:t>
      </w:r>
    </w:p>
    <w:p w:rsidR="00000000" w:rsidRDefault="00630F04">
      <w:pPr>
        <w:pStyle w:val="HTML"/>
      </w:pPr>
      <w:r>
        <w:t>предприятия)</w:t>
      </w:r>
    </w:p>
    <w:p w:rsidR="00000000" w:rsidRDefault="00630F04">
      <w:pPr>
        <w:pStyle w:val="HTML"/>
      </w:pPr>
    </w:p>
    <w:p w:rsidR="00000000" w:rsidRDefault="00630F04">
      <w:pPr>
        <w:pStyle w:val="HTML"/>
      </w:pPr>
      <w:r>
        <w:t>____________________________________</w:t>
      </w:r>
    </w:p>
    <w:p w:rsidR="00000000" w:rsidRDefault="00630F04">
      <w:pPr>
        <w:pStyle w:val="HTML"/>
      </w:pPr>
      <w:r>
        <w:t>(Ф.И.О., подпись)</w:t>
      </w:r>
    </w:p>
    <w:p w:rsidR="00000000" w:rsidRDefault="00630F04">
      <w:pPr>
        <w:pStyle w:val="HTML"/>
      </w:pPr>
    </w:p>
    <w:p w:rsidR="00000000" w:rsidRDefault="00630F04">
      <w:pPr>
        <w:pStyle w:val="HTML"/>
      </w:pPr>
      <w:r>
        <w:t>"___"______________ _____ г.</w:t>
      </w:r>
    </w:p>
    <w:p w:rsidR="00000000" w:rsidRDefault="00630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оплате труда работников предприятия и его структурных подразделений</w:t>
      </w:r>
    </w:p>
    <w:p w:rsidR="00000000" w:rsidRDefault="00630F04">
      <w:pPr>
        <w:pStyle w:val="just"/>
      </w:pPr>
      <w:r>
        <w:t>Настоящее Положение вводится в целях</w:t>
      </w:r>
      <w:r>
        <w:t xml:space="preserve"> усиления воздействия материального стимулирования работников, направленного на выполнение стратегических и повседневных задач, целей предприятия.</w:t>
      </w:r>
    </w:p>
    <w:p w:rsidR="00000000" w:rsidRDefault="00630F04">
      <w:pPr>
        <w:pStyle w:val="just"/>
      </w:pPr>
      <w:r>
        <w:t>Комплекс действий работников предприятия выражается в выполнении планов и договорных обязательств предприятия</w:t>
      </w:r>
      <w:r>
        <w:t>, экономии материальных и финансовых ресурсов, повышении эффективности хозяйственной деятельности всех подразделений предприятия.</w:t>
      </w:r>
    </w:p>
    <w:p w:rsidR="00000000" w:rsidRDefault="00630F04">
      <w:pPr>
        <w:pStyle w:val="just"/>
      </w:pPr>
      <w:r>
        <w:t>1.1. Фонд оплаты труда структурных подразделений предприятия формируется по результатам хозяйственной деятельности и состоит и</w:t>
      </w:r>
      <w:r>
        <w:t>з следующих частей:</w:t>
      </w:r>
    </w:p>
    <w:p w:rsidR="00000000" w:rsidRDefault="00630F04">
      <w:pPr>
        <w:pStyle w:val="just"/>
      </w:pPr>
      <w:r>
        <w:t>1.1.1. Основной, постоянной части.</w:t>
      </w:r>
    </w:p>
    <w:p w:rsidR="00000000" w:rsidRDefault="00630F04">
      <w:pPr>
        <w:pStyle w:val="just"/>
      </w:pPr>
      <w:r>
        <w:t>1.1.2. Переменной части, зависящей от результатов труда работника.</w:t>
      </w:r>
    </w:p>
    <w:p w:rsidR="00000000" w:rsidRDefault="00630F04">
      <w:pPr>
        <w:pStyle w:val="just"/>
      </w:pPr>
      <w:r>
        <w:t>1.1.3. Дополнительных переменных частей на компенсационные покрытия, начисляемые отдельным категориям работников по решению руководств</w:t>
      </w:r>
      <w:r>
        <w:t>а предприятия на основании существующего положения.</w:t>
      </w:r>
    </w:p>
    <w:p w:rsidR="00000000" w:rsidRDefault="00630F04">
      <w:pPr>
        <w:pStyle w:val="just"/>
      </w:pPr>
      <w:r>
        <w:t>1.2. Основная, постоянная часть оплаты труда включает в себя:</w:t>
      </w:r>
    </w:p>
    <w:p w:rsidR="00000000" w:rsidRDefault="00630F04">
      <w:pPr>
        <w:pStyle w:val="just"/>
      </w:pPr>
      <w:r>
        <w:t>1.2.1. Заработную плату, начисленную работникам за выполненную работу или оказанные услуги по тарифным ставкам и окладам согласно штатному рас</w:t>
      </w:r>
      <w:r>
        <w:t>писанию, пропорционально отработанному времени.</w:t>
      </w:r>
    </w:p>
    <w:p w:rsidR="00000000" w:rsidRDefault="00630F04">
      <w:pPr>
        <w:pStyle w:val="just"/>
      </w:pPr>
      <w:r>
        <w:t>1.2.2. Доплаты и (или) надбавки к тарифным ставкам и окладам за работу в ночное время, совмещение профессий, расширение зон обслуживания, замещение должностного лица на срок более ___-х недель и т.п., предусм</w:t>
      </w:r>
      <w:r>
        <w:t>отренные Трудовым кодексом Российской Федерации.</w:t>
      </w:r>
    </w:p>
    <w:p w:rsidR="00000000" w:rsidRDefault="00630F04">
      <w:pPr>
        <w:pStyle w:val="just"/>
      </w:pPr>
      <w:r>
        <w:lastRenderedPageBreak/>
        <w:t>1.3. Оплата труда учеников, приобретающих новую профессию, на время обучения устанавливается в размере ____% от оплаты труда работника соответствующей профессии; оплата труда наставников составляет _______ (</w:t>
      </w:r>
      <w:r>
        <w:t>___________) руб. за одного ученика.</w:t>
      </w:r>
    </w:p>
    <w:p w:rsidR="00000000" w:rsidRDefault="00630F04">
      <w:pPr>
        <w:pStyle w:val="just"/>
      </w:pPr>
      <w:r>
        <w:t>1.4. Время простоя по вине работодателя оплачивается в размере не менее двух третей средней заработной платы работника.</w:t>
      </w:r>
    </w:p>
    <w:p w:rsidR="00000000" w:rsidRDefault="00630F04">
      <w:pPr>
        <w:pStyle w:val="just"/>
      </w:pPr>
      <w:r>
        <w:t>Время простоя по вине работника не оплачивается.</w:t>
      </w:r>
    </w:p>
    <w:p w:rsidR="00000000" w:rsidRDefault="00630F04">
      <w:pPr>
        <w:pStyle w:val="just"/>
      </w:pPr>
      <w:r>
        <w:t xml:space="preserve">1.5. Переменная часть оплаты труда на предприятии </w:t>
      </w:r>
      <w:r>
        <w:t>состоит из:</w:t>
      </w:r>
    </w:p>
    <w:p w:rsidR="00000000" w:rsidRDefault="00630F04">
      <w:pPr>
        <w:pStyle w:val="just"/>
      </w:pPr>
      <w:r>
        <w:t>1.5.1. Доплат и (или) надбавок к тарифным ставкам и окладам за совмещение профессий и должностей, расширение зон обслуживания и т.п.</w:t>
      </w:r>
    </w:p>
    <w:p w:rsidR="00000000" w:rsidRDefault="00630F04">
      <w:pPr>
        <w:pStyle w:val="just"/>
      </w:pPr>
      <w:r>
        <w:t>1.5.2. Дополнительной переменной части, утверждаемой руководством предприятия.</w:t>
      </w:r>
    </w:p>
    <w:p w:rsidR="00000000" w:rsidRDefault="00630F04">
      <w:pPr>
        <w:pStyle w:val="just"/>
      </w:pPr>
      <w:r>
        <w:t>1.5.3. Премии, начисленной по ит</w:t>
      </w:r>
      <w:r>
        <w:t>огам хозяйственной деятельности предприятия за месяц и составляющей до ___% от должностных окладов или часовой тарифной ставки согласно штатному расписанию.</w:t>
      </w:r>
    </w:p>
    <w:p w:rsidR="00000000" w:rsidRDefault="00630F04">
      <w:pPr>
        <w:pStyle w:val="just"/>
      </w:pPr>
      <w:r>
        <w:t>Размер премии зависит от:</w:t>
      </w:r>
    </w:p>
    <w:p w:rsidR="00000000" w:rsidRDefault="00630F04">
      <w:pPr>
        <w:pStyle w:val="just"/>
      </w:pPr>
      <w:r>
        <w:t>1.5.3.1. Выполнения плана по количеству выполненных работ или оказанных услуг.</w:t>
      </w:r>
    </w:p>
    <w:p w:rsidR="00000000" w:rsidRDefault="00630F04">
      <w:pPr>
        <w:pStyle w:val="just"/>
      </w:pPr>
      <w:r>
        <w:t>1.5.3.2. Качества выполненных работ и (или) оказанных услуг.</w:t>
      </w:r>
    </w:p>
    <w:p w:rsidR="00000000" w:rsidRDefault="00630F04">
      <w:pPr>
        <w:pStyle w:val="just"/>
      </w:pPr>
      <w:r>
        <w:t>1.5.3.3. При невыполнении плана по количеству и (или) по качеству выполненных работ или оказанных услуг премия не на</w:t>
      </w:r>
      <w:r>
        <w:t>числяется.</w:t>
      </w:r>
    </w:p>
    <w:p w:rsidR="00000000" w:rsidRDefault="00630F04">
      <w:pPr>
        <w:pStyle w:val="just"/>
      </w:pPr>
      <w:r>
        <w:t>1.6. Доплаты и надбавки.</w:t>
      </w:r>
    </w:p>
    <w:p w:rsidR="00000000" w:rsidRDefault="00630F04">
      <w:pPr>
        <w:pStyle w:val="just"/>
      </w:pPr>
      <w:r>
        <w:t>1.6.1. Доплата за работу или оказанные услуги в праздничные дни для работников, которые работают по 8-часовому 5-дневному режиму рабочего времени, производится в соответствии со ст. 153 Трудового кодекса Российской Федер</w:t>
      </w:r>
      <w:r>
        <w:t>ации на основании приказов и распоряжений об организации работ.</w:t>
      </w:r>
    </w:p>
    <w:p w:rsidR="00000000" w:rsidRDefault="00630F04">
      <w:pPr>
        <w:pStyle w:val="just"/>
      </w:pPr>
      <w:r>
        <w:t>1.6.2. При сменной работе применяется суммированный учет рабочего времени в течение месяца, при этом смены могут быть разной продолжительности. Возникающие при этом графике сменности недоработ</w:t>
      </w:r>
      <w:r>
        <w:t>ки и переработки сверх смены регулируются в рамках месячного периода рабочего времени и могут по желанию работника компенсироваться соответствующим уменьшением других смен, дополнительными днями отдыха.</w:t>
      </w:r>
    </w:p>
    <w:p w:rsidR="00000000" w:rsidRDefault="00630F04">
      <w:pPr>
        <w:pStyle w:val="just"/>
      </w:pPr>
      <w:r>
        <w:t>1.6.3. За каждый час работы в ночное время, с 22 часо</w:t>
      </w:r>
      <w:r>
        <w:t>в до 6 часов, в случае, если работы в ночное время не предусмотрены графиком сменности, производится оплата труда в повышенном размере в соответствии с трудовым законодательством, который составляет ___% от часовой тарифной ставки (должностного оклада).</w:t>
      </w:r>
    </w:p>
    <w:p w:rsidR="00000000" w:rsidRDefault="00630F04">
      <w:pPr>
        <w:pStyle w:val="just"/>
      </w:pPr>
      <w:r>
        <w:t>1.</w:t>
      </w:r>
      <w:r>
        <w:t>6.4. Оплата труда работников, занятых на тяжелых работах, работах с вредными, опасными условиями труда, производится в повышенном размере, который составляет:</w:t>
      </w:r>
    </w:p>
    <w:p w:rsidR="00000000" w:rsidRDefault="00630F04">
      <w:pPr>
        <w:pStyle w:val="just"/>
      </w:pPr>
      <w:r>
        <w:t>- ___% от часовой тарифной ставки (должностного оклада) для работников, занятых на тяжелых работа</w:t>
      </w:r>
      <w:r>
        <w:t>х;</w:t>
      </w:r>
    </w:p>
    <w:p w:rsidR="00000000" w:rsidRDefault="00630F04">
      <w:pPr>
        <w:pStyle w:val="just"/>
      </w:pPr>
      <w:r>
        <w:t>- ___% от часовой тарифной ставки (должностного оклада) для работников, занятых на работах с вредными условиями труда;</w:t>
      </w:r>
    </w:p>
    <w:p w:rsidR="00000000" w:rsidRDefault="00630F04">
      <w:pPr>
        <w:pStyle w:val="just"/>
      </w:pPr>
      <w:r>
        <w:t>- ___% от часовой тарифной ставки (должностного оклада) для работников, занятых на работах с опасными условиями труда.</w:t>
      </w:r>
    </w:p>
    <w:p w:rsidR="00000000" w:rsidRDefault="00630F04">
      <w:pPr>
        <w:pStyle w:val="just"/>
      </w:pPr>
      <w:r>
        <w:t>1.6.5. Работник</w:t>
      </w:r>
      <w:r>
        <w:t>у, выполняющему наряду со своей основной работой, обусловленной трудовым договором, дополнительную работу по другой профессии (должности) или исполняющему обязанности временно отсутствующего работника без освобождения от своей основной работы, производится</w:t>
      </w:r>
      <w:r>
        <w:t xml:space="preserve"> доплата за совмещение профессий (должностей) или исполнение обязанностей временно отсутствующего работника в размере ___% от часовой тарифной ставки (должностного оклада).</w:t>
      </w:r>
    </w:p>
    <w:p w:rsidR="00000000" w:rsidRDefault="00630F04">
      <w:pPr>
        <w:pStyle w:val="just"/>
      </w:pPr>
      <w:r>
        <w:t>1.6.6. Сверхурочная работа оплачивается за первые два часа работы не менее чем в по</w:t>
      </w:r>
      <w:r>
        <w:t>луторном размере, за последующие часы - не менее чем в двойном размере (конкретные размеры выплат устанавливаются для каждой категории работников).</w:t>
      </w:r>
    </w:p>
    <w:p w:rsidR="00000000" w:rsidRDefault="00630F04">
      <w:pPr>
        <w:pStyle w:val="just"/>
      </w:pPr>
      <w:r>
        <w:t>1.6.7. Доплата и надбавки за профессиональное мастерство и за индивидуальные результаты работы устанавливают</w:t>
      </w:r>
      <w:r>
        <w:t>ся работникам в индивидуальном порядке на основании приказов (распоряжений) руководителя предприятия.</w:t>
      </w:r>
    </w:p>
    <w:p w:rsidR="00000000" w:rsidRDefault="00630F04">
      <w:pPr>
        <w:pStyle w:val="just"/>
      </w:pPr>
      <w:r>
        <w:t>1.7. В целях повышения трудовой и технологической дисциплины применяется механизм депремирования, уменьшается размер переменной части оплаты труда на вели</w:t>
      </w:r>
      <w:r>
        <w:t>чину процента депремирования в соответствии с общим перечнем производственных нарушений, наличие которых служит основанием для снижения или полного лишения переменной части оплаты труда. Базовая величина переменной части, зависящая от труда структурного по</w:t>
      </w:r>
      <w:r>
        <w:t>дразделения, выплачивается работнику за выполнение возложенных на него обязанностей. При замечаниях, нарушениях, невыполнении задания работник представляется к частичному получению переменной части или полностью теряет право на ее получение.</w:t>
      </w:r>
    </w:p>
    <w:p w:rsidR="00000000" w:rsidRDefault="00630F04">
      <w:pPr>
        <w:pStyle w:val="just"/>
      </w:pPr>
      <w:r>
        <w:t xml:space="preserve">1.8. Принятые </w:t>
      </w:r>
      <w:r>
        <w:t>претензии от заказчиков возмещаются за счет переменной части оплаты труда подразделения-виновника.</w:t>
      </w:r>
    </w:p>
    <w:p w:rsidR="00000000" w:rsidRDefault="00630F04">
      <w:pPr>
        <w:pStyle w:val="just"/>
      </w:pPr>
      <w:r>
        <w:t>1.9. Размер переменной части оплаты труда отдельным работникам может быть увеличен или уменьшен по решению руководства предприятия как в процентном соотношен</w:t>
      </w:r>
      <w:r>
        <w:t>ии, так и в суммарном выражении.</w:t>
      </w:r>
    </w:p>
    <w:p w:rsidR="00000000" w:rsidRDefault="00630F04">
      <w:pPr>
        <w:pStyle w:val="just"/>
      </w:pPr>
      <w:r>
        <w:t>1.10. При обнаружении фактов несвоевременного и (или) некачественного выполнения работ и оказания услуг руководители, специалисты и рабочие, по вине которых допущены нарушения, лишаются переменной части оплаты труда за те м</w:t>
      </w:r>
      <w:r>
        <w:t>есяцы, когда были выявлены эти факты, независимо от привлечения работников в установленном порядке к дисциплинарной или др. видам ответственности.</w:t>
      </w:r>
    </w:p>
    <w:p w:rsidR="00000000" w:rsidRDefault="00630F04">
      <w:pPr>
        <w:pStyle w:val="just"/>
      </w:pPr>
      <w:r>
        <w:t>1.11. Переменная часть оплаты труда включается в себестоимость выполненных работ или оказанных услуг. Конкрет</w:t>
      </w:r>
      <w:r>
        <w:t>ный размер переменной части устанавливается в зависимости от наличия средств, которые предприятие может использовать на эти цели.</w:t>
      </w:r>
    </w:p>
    <w:p w:rsidR="00000000" w:rsidRDefault="00630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4">
      <w:pPr>
        <w:pStyle w:val="3"/>
        <w:rPr>
          <w:rFonts w:eastAsia="Times New Roman"/>
        </w:rPr>
      </w:pPr>
      <w:r>
        <w:rPr>
          <w:rFonts w:eastAsia="Times New Roman"/>
        </w:rPr>
        <w:t>2. ПОРЯДОК НАЧИСЛЕНИЯ ПЕРЕМЕННОЙ ЧАСТИ ОПЛАТЫ ТРУДА</w:t>
      </w:r>
    </w:p>
    <w:p w:rsidR="00000000" w:rsidRDefault="00630F04">
      <w:pPr>
        <w:pStyle w:val="just"/>
      </w:pPr>
      <w:r>
        <w:t>2.1. Основанием для начисления переменной части оплаты труда является шта</w:t>
      </w:r>
      <w:r>
        <w:t>тное расписание, утвержденное руководителем предприятия.</w:t>
      </w:r>
    </w:p>
    <w:p w:rsidR="00000000" w:rsidRDefault="00630F04">
      <w:pPr>
        <w:pStyle w:val="just"/>
      </w:pPr>
      <w:r>
        <w:t>2.2. Размер оплаты труда равен:</w:t>
      </w:r>
    </w:p>
    <w:p w:rsidR="00000000" w:rsidRDefault="00630F04">
      <w:pPr>
        <w:pStyle w:val="just"/>
      </w:pPr>
      <w:r>
        <w:t>Размер оплаты труда = постоянная, основная, часть оплаты труда + переменная часть оплаты труда.</w:t>
      </w:r>
    </w:p>
    <w:p w:rsidR="00000000" w:rsidRDefault="00630F04">
      <w:pPr>
        <w:pStyle w:val="just"/>
      </w:pPr>
      <w:r>
        <w:t>2.3. Переменная часть (ПЧОТ) начисляется по результатам работы предприя</w:t>
      </w:r>
      <w:r>
        <w:t>тия в целом, структурного подразделения - за месяц или в рамках образованного фонда оплаты труда подразделения и утверждается руководителем предприятия.</w:t>
      </w:r>
    </w:p>
    <w:p w:rsidR="00000000" w:rsidRDefault="00630F04">
      <w:pPr>
        <w:pStyle w:val="just"/>
      </w:pPr>
      <w:r>
        <w:t>2.4. Механизм депремирования к работникам применяется только в случае предъявления служебной записки ру</w:t>
      </w:r>
      <w:r>
        <w:t>ководителя подразделения с четко прописанными претензиями в адрес работника на основании соответствующего приказа (распоряжения) руководителя предприятия.</w:t>
      </w:r>
    </w:p>
    <w:p w:rsidR="00000000" w:rsidRDefault="00630F04">
      <w:pPr>
        <w:pStyle w:val="just"/>
      </w:pPr>
      <w:r>
        <w:t>2.5. Переменная часть, зависящая от результатов работы предприятия и структурного подразделения, начи</w:t>
      </w:r>
      <w:r>
        <w:t>сляется на постоянную часть, рассчитанную по тарифным ставкам, должностным окладам, согласно штатному расписанию, за фактически отработанное время с учетом доплат и надбавок:</w:t>
      </w:r>
    </w:p>
    <w:p w:rsidR="00000000" w:rsidRDefault="00630F04">
      <w:pPr>
        <w:pStyle w:val="just"/>
      </w:pPr>
      <w:r>
        <w:t>2.5.1. За совмещение профессий (должностей) и расширение зоны обслуживания.</w:t>
      </w:r>
    </w:p>
    <w:p w:rsidR="00000000" w:rsidRDefault="00630F04">
      <w:pPr>
        <w:pStyle w:val="just"/>
      </w:pPr>
      <w:r>
        <w:t>2.5.2. За работу в ночное время и праздничные дни, в случае если они не выпадают на рабочие смены.</w:t>
      </w:r>
    </w:p>
    <w:p w:rsidR="00000000" w:rsidRDefault="00630F04">
      <w:pPr>
        <w:pStyle w:val="just"/>
      </w:pPr>
      <w:r>
        <w:t>2.5.3. За возложенные дополнительные обязанности на работников в период отсутстви</w:t>
      </w:r>
      <w:r>
        <w:t>я, болезни, отпуска, командировки другого работника.</w:t>
      </w:r>
    </w:p>
    <w:p w:rsidR="00000000" w:rsidRDefault="00630F04">
      <w:pPr>
        <w:pStyle w:val="just"/>
      </w:pPr>
      <w:r>
        <w:t>2.6. Специалистам, служащим и рабочим подразделений показатели для начисления переменной части устанавливаются руководителями соответствующих подразделений.</w:t>
      </w:r>
    </w:p>
    <w:p w:rsidR="00000000" w:rsidRDefault="00630F04">
      <w:pPr>
        <w:pStyle w:val="just"/>
      </w:pPr>
      <w:r>
        <w:t>2.7. Работникам, проработавшим неполный рабочи</w:t>
      </w:r>
      <w:r>
        <w:t>й месяц в связи с призывом в Вооруженные силы РФ, переводом на другую работу, поступлением в учебное заведение, уходом на пенсию и по другим уважительным причинам, выплата производится за фактически отработанное время в данном отчетном периоде. Уволенным п</w:t>
      </w:r>
      <w:r>
        <w:t>о другим причинам (прогул, алкогольное опьянение и другие виды грубых нарушений трудовой дисциплины) переменная часть оплаты труда за данный месяц не выплачивается.</w:t>
      </w:r>
    </w:p>
    <w:p w:rsidR="00000000" w:rsidRDefault="00630F04">
      <w:pPr>
        <w:pStyle w:val="just"/>
      </w:pPr>
      <w:r>
        <w:t>2.8. В случае вынужденных простоев работников предприятия (по обстоятельствам, не зависящим</w:t>
      </w:r>
      <w:r>
        <w:t xml:space="preserve"> от работодателя и работника) и невыполнения в связи с этим норм труда (должностных обязанностей) за работником сохраняется не менее двух третей тарифной ставки (оклада).</w:t>
      </w:r>
    </w:p>
    <w:p w:rsidR="00000000" w:rsidRDefault="00630F04">
      <w:pPr>
        <w:pStyle w:val="just"/>
      </w:pPr>
      <w:r>
        <w:t>2.9. Перед выплатой каждому работнику выдается расчетный лист с указанием составных ч</w:t>
      </w:r>
      <w:r>
        <w:t>астей заработной платы, причитающейся ему за соответствующий период, с указанием размера и оснований произведенных удержаний, а также общей денежной суммы, подлежащей выплате.</w:t>
      </w:r>
    </w:p>
    <w:p w:rsidR="00000000" w:rsidRDefault="00630F04">
      <w:pPr>
        <w:pStyle w:val="just"/>
      </w:pPr>
      <w:r>
        <w:t>2.10. Сроки выплаты работникам заработной платы: ____ и ____ числа каждого месяц</w:t>
      </w:r>
      <w:r>
        <w:t>а.</w:t>
      </w:r>
    </w:p>
    <w:p w:rsidR="00000000" w:rsidRDefault="00630F04">
      <w:pPr>
        <w:pStyle w:val="just"/>
      </w:pPr>
      <w:r>
        <w:t>2.11. Табели учета рабочего времени заполняют и подписывают начальники структурных подразделений. Утверждает табели рабочего времени менеджер по персоналу.</w:t>
      </w:r>
    </w:p>
    <w:p w:rsidR="00000000" w:rsidRDefault="00630F04">
      <w:pPr>
        <w:pStyle w:val="just"/>
      </w:pPr>
      <w:r>
        <w:t>2.12. Табели учета рабочего времени, служебные записки на имя руководителя предприятия по вопроса</w:t>
      </w:r>
      <w:r>
        <w:t>м премирования или депремирования работников не позднее __ числа каждого месяца сдаются менеджеру по персоналу.</w:t>
      </w:r>
    </w:p>
    <w:p w:rsidR="00000000" w:rsidRDefault="00630F04">
      <w:pPr>
        <w:pStyle w:val="just"/>
      </w:pPr>
      <w:r>
        <w:t>2.13. Руководители подразделений, менеджер по персоналу и бухгалтеры несут ответственность за правильность начисления и выплаты заработной платы</w:t>
      </w:r>
      <w:r>
        <w:t xml:space="preserve"> работникам предприятия.</w:t>
      </w:r>
    </w:p>
    <w:p w:rsidR="00000000" w:rsidRDefault="00630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4">
      <w:pPr>
        <w:pStyle w:val="just"/>
      </w:pPr>
      <w:r>
        <w:t>Директор по персоналу:</w:t>
      </w:r>
    </w:p>
    <w:p w:rsidR="00000000" w:rsidRDefault="00630F04">
      <w:pPr>
        <w:pStyle w:val="just"/>
      </w:pPr>
      <w:r>
        <w:t>_______________/______________</w:t>
      </w:r>
    </w:p>
    <w:p w:rsidR="00000000" w:rsidRDefault="00630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4">
      <w:pPr>
        <w:pStyle w:val="just"/>
      </w:pPr>
      <w:r>
        <w:t>Согласовано:</w:t>
      </w:r>
    </w:p>
    <w:p w:rsidR="00000000" w:rsidRDefault="00630F04">
      <w:pPr>
        <w:pStyle w:val="just"/>
      </w:pPr>
      <w:r>
        <w:t>Начальник службы производства:</w:t>
      </w:r>
    </w:p>
    <w:p w:rsidR="00000000" w:rsidRDefault="00630F04">
      <w:pPr>
        <w:pStyle w:val="just"/>
      </w:pPr>
      <w:r>
        <w:t>_______________/______________</w:t>
      </w:r>
    </w:p>
    <w:p w:rsidR="00000000" w:rsidRDefault="00630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4">
      <w:pPr>
        <w:pStyle w:val="just"/>
      </w:pPr>
      <w:r>
        <w:t>Экономист:</w:t>
      </w:r>
    </w:p>
    <w:p w:rsidR="00000000" w:rsidRDefault="00630F04">
      <w:pPr>
        <w:pStyle w:val="just"/>
      </w:pPr>
      <w:r>
        <w:t>_______________/______________</w:t>
      </w:r>
    </w:p>
    <w:p w:rsidR="00000000" w:rsidRDefault="00630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4">
      <w:pPr>
        <w:pStyle w:val="just"/>
      </w:pPr>
      <w:r>
        <w:t>Начальник административно-хозяйственной службы:</w:t>
      </w:r>
    </w:p>
    <w:p w:rsidR="00000000" w:rsidRDefault="00630F04">
      <w:pPr>
        <w:pStyle w:val="just"/>
      </w:pPr>
      <w:r>
        <w:t>________</w:t>
      </w:r>
      <w:r>
        <w:t>______/_______________</w:t>
      </w:r>
    </w:p>
    <w:p w:rsidR="00000000" w:rsidRDefault="00630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4">
      <w:pPr>
        <w:pStyle w:val="just"/>
      </w:pPr>
      <w:r>
        <w:t>С данным Положением ознакомлен(а) _____________/__________/</w:t>
      </w:r>
    </w:p>
    <w:p w:rsidR="00000000" w:rsidRDefault="00630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4">
      <w:pPr>
        <w:pStyle w:val="sel"/>
        <w:divId w:val="415521066"/>
      </w:pPr>
      <w:r>
        <w:t>1 Положения об оплате труда работников закреплены в главах 20, 21 Трудового кодекса РФ.</w:t>
      </w:r>
    </w:p>
    <w:p w:rsidR="00000000" w:rsidRDefault="00630F04">
      <w:pPr>
        <w:pStyle w:val="right"/>
      </w:pPr>
      <w:r>
        <w:t>Источник - ЗАО "Юринформ В"</w:t>
      </w:r>
    </w:p>
    <w:p w:rsidR="00000000" w:rsidRDefault="00630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окправа.рф/obrazecy/polozhenie_ob_oplate_truda_rabotnikov_predpriyatiya_i_ego_strukturnyx_podrazdelenij.htm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F04"/>
    <w:rsid w:val="0063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84C4B0-D9B5-4935-AD64-5E170B46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52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plate_truda_rabotnikov_predpriyatiya_i_ego_strukturnyx_podrazde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1618</Words>
  <Characters>9229</Characters>
  <Application>Microsoft Office Word</Application>
  <DocSecurity>0</DocSecurity>
  <Lines>76</Lines>
  <Paragraphs>21</Paragraphs>
  <ScaleCrop>false</ScaleCrop>
  <Company/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 работников предприятия и его структурных подразделений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2022-08-15T04:41:00Z</dcterms:created>
  <dcterms:modified xsi:type="dcterms:W3CDTF">2022-08-15T04:41:00Z</dcterms:modified>
</cp:coreProperties>
</file>