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FC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государственного образовательного учреждения (образец заполнения)</w:t>
      </w:r>
    </w:p>
    <w:p w:rsidR="00000000" w:rsidRDefault="00C63FCA">
      <w:pPr>
        <w:pStyle w:val="HTML"/>
      </w:pPr>
      <w:r>
        <w:t xml:space="preserve">    Приложение N _</w:t>
      </w:r>
    </w:p>
    <w:p w:rsidR="00000000" w:rsidRDefault="00C63FCA">
      <w:pPr>
        <w:pStyle w:val="HTML"/>
      </w:pPr>
      <w:r>
        <w:t>К приказу N ___</w:t>
      </w:r>
    </w:p>
    <w:p w:rsidR="00000000" w:rsidRDefault="00C63FCA">
      <w:pPr>
        <w:pStyle w:val="HTML"/>
      </w:pPr>
      <w:r>
        <w:t>от "__" ____________ 201_ г.</w:t>
      </w:r>
    </w:p>
    <w:p w:rsidR="00000000" w:rsidRDefault="00C63FCA">
      <w:pPr>
        <w:pStyle w:val="HTML"/>
      </w:pPr>
    </w:p>
    <w:p w:rsidR="00000000" w:rsidRDefault="00C63FCA">
      <w:pPr>
        <w:pStyle w:val="HTML"/>
      </w:pPr>
      <w:r>
        <w:t>Утверждаю</w:t>
      </w:r>
    </w:p>
    <w:p w:rsidR="00000000" w:rsidRDefault="00C63FCA">
      <w:pPr>
        <w:pStyle w:val="HTML"/>
      </w:pPr>
      <w:r>
        <w:t>Директор ГОУ СОШ N 1996</w:t>
      </w:r>
    </w:p>
    <w:p w:rsidR="00000000" w:rsidRDefault="00C63FCA">
      <w:pPr>
        <w:pStyle w:val="HTML"/>
      </w:pPr>
      <w:r>
        <w:t>_________________________</w:t>
      </w:r>
    </w:p>
    <w:p w:rsidR="00000000" w:rsidRDefault="00C63FCA">
      <w:pPr>
        <w:pStyle w:val="HTML"/>
      </w:pPr>
      <w:r>
        <w:t>Дощицына З.В.</w:t>
      </w:r>
    </w:p>
    <w:p w:rsidR="00000000" w:rsidRDefault="00C63FCA">
      <w:pPr>
        <w:pStyle w:val="HTML"/>
      </w:pPr>
      <w:r>
        <w:t xml:space="preserve">Москва      </w:t>
      </w:r>
      <w:r>
        <w:t xml:space="preserve">                                  "__" ____________ 201_ г.</w:t>
      </w:r>
    </w:p>
    <w:p w:rsidR="00000000" w:rsidRDefault="00C63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FCA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государственного образовательного учреждения "Средняя общеобразовательная школа N 1996"</w:t>
      </w:r>
    </w:p>
    <w:p w:rsidR="00000000" w:rsidRDefault="00C63FCA">
      <w:pPr>
        <w:pStyle w:val="just"/>
      </w:pPr>
      <w:r>
        <w:t>1. Общие положения.</w:t>
      </w:r>
    </w:p>
    <w:p w:rsidR="00000000" w:rsidRDefault="00C63FCA">
      <w:pPr>
        <w:pStyle w:val="just"/>
      </w:pPr>
      <w:r>
        <w:t>1.1. Положение об оплате труда работников школы ра</w:t>
      </w:r>
      <w:r>
        <w:t>зработано в соответствии с Трудовым кодексом Российской Федерации, федеральными законами и иными нормативными правовыми актами Российской Федерации, регулирующими вопросы оплаты труда, Положением об оплате труда работников государственных образовательных у</w:t>
      </w:r>
      <w:r>
        <w:t>чреждений г. Москвы и предусматривает единые принципы оплаты труда работников школы.</w:t>
      </w:r>
    </w:p>
    <w:p w:rsidR="00000000" w:rsidRDefault="00C63FCA">
      <w:pPr>
        <w:pStyle w:val="just"/>
      </w:pPr>
      <w:r>
        <w:t>1.2. Оплата труда работников школы устанавливается коллективным договором, соглашением, локальными нормативными актами на основе утвержденного Положения.</w:t>
      </w:r>
    </w:p>
    <w:p w:rsidR="00000000" w:rsidRDefault="00C63FCA">
      <w:pPr>
        <w:pStyle w:val="just"/>
      </w:pPr>
      <w:r>
        <w:t>1.3. Оплата труда</w:t>
      </w:r>
      <w:r>
        <w:t xml:space="preserve"> работников образовательных учреждений определяется трудовыми договорами между руководителем образовательного учреждения и работниками исходя из условий труда, его результативности, особенностей деятельности образовательного учреждения и работников.</w:t>
      </w:r>
    </w:p>
    <w:p w:rsidR="00000000" w:rsidRDefault="00C63FCA">
      <w:pPr>
        <w:pStyle w:val="just"/>
      </w:pPr>
      <w:r>
        <w:t>2. Фор</w:t>
      </w:r>
      <w:r>
        <w:t>мирование фонда оплаты труда образовательного учреждения.</w:t>
      </w:r>
    </w:p>
    <w:p w:rsidR="00000000" w:rsidRDefault="00C63FCA">
      <w:pPr>
        <w:pStyle w:val="just"/>
      </w:pPr>
      <w:r>
        <w:t>2.1. Формирование фонда оплаты труда школы осуществляется в пределах объема финансовых средств, предоставляемых образовательному учреждению на реализацию основных общеобразовательных программ на тек</w:t>
      </w:r>
      <w:r>
        <w:t>ущий финансовый год, определенного с учетом норматива финансирования, поправочных (повышающих) коэффициентов, количества обучающихся в образовательном учреждении, и отражается в смете образовательного учреждения.</w:t>
      </w:r>
    </w:p>
    <w:p w:rsidR="00000000" w:rsidRDefault="00C63FCA">
      <w:pPr>
        <w:pStyle w:val="just"/>
      </w:pPr>
      <w:r>
        <w:t>3. Формирование части фонда оплаты труда, н</w:t>
      </w:r>
      <w:r>
        <w:t>аправляемой на стимулирование руководителей образовательных учреждений.</w:t>
      </w:r>
    </w:p>
    <w:p w:rsidR="00000000" w:rsidRDefault="00C63FCA">
      <w:pPr>
        <w:pStyle w:val="just"/>
      </w:pPr>
      <w:r>
        <w:t>3.1. Размер части фонда оплаты труда, направляемого на стимулирование руководителей образовательных учреждений, устанавливается учредителем в объеме до 3% от фонда оплаты труда работни</w:t>
      </w:r>
      <w:r>
        <w:t>ков образовательных учреждений.</w:t>
      </w:r>
    </w:p>
    <w:p w:rsidR="00000000" w:rsidRDefault="00C63FCA">
      <w:pPr>
        <w:pStyle w:val="just"/>
      </w:pPr>
      <w:r>
        <w:lastRenderedPageBreak/>
        <w:t>3.2. Расходование части фонда оплаты труда, направляемого на стимулирование руководителей образовательных учреждений, осуществляется в соответствии с Положением о материальном стимулировании руководителей образовательных учр</w:t>
      </w:r>
      <w:r>
        <w:t>еждений, утверждаемым правовым актом учредителя.</w:t>
      </w:r>
    </w:p>
    <w:p w:rsidR="00000000" w:rsidRDefault="00C63FCA">
      <w:pPr>
        <w:pStyle w:val="just"/>
      </w:pPr>
      <w:r>
        <w:t>3.3. Денежные средства фонда оплаты труда, выделяемые на стимулирование руководителей образовательных учреждений, не использованные в течение финансового года, направляются на стимулирование педагогических р</w:t>
      </w:r>
      <w:r>
        <w:t>аботников образовательного учреждения.</w:t>
      </w:r>
    </w:p>
    <w:p w:rsidR="00000000" w:rsidRDefault="00C63FCA">
      <w:pPr>
        <w:pStyle w:val="just"/>
      </w:pPr>
      <w:r>
        <w:t>4. Структура фонда оплаты труда образовательного учреждения.</w:t>
      </w:r>
    </w:p>
    <w:p w:rsidR="00000000" w:rsidRDefault="00C63FCA">
      <w:pPr>
        <w:pStyle w:val="just"/>
      </w:pPr>
      <w:r>
        <w:t>4.1. Фонд оплаты труда образовательного учреждения состоит из базовой части и стимулирующей части.</w:t>
      </w:r>
    </w:p>
    <w:p w:rsidR="00000000" w:rsidRDefault="00C63FCA">
      <w:pPr>
        <w:pStyle w:val="just"/>
      </w:pPr>
      <w:r>
        <w:t>Объем стимулирующей части фонда оплаты труда устанавливае</w:t>
      </w:r>
      <w:r>
        <w:t>тся в размере ______ фонда оплаты труда образовательного учреждения.</w:t>
      </w:r>
    </w:p>
    <w:p w:rsidR="00000000" w:rsidRDefault="00C63FCA">
      <w:pPr>
        <w:pStyle w:val="just"/>
      </w:pPr>
      <w:r>
        <w:t>4.2. Базовая часть фонда оплаты труда обеспечивает гарантированную заработную плату руководителей (руководитель образовательного учреждения, заместители руководителя и др.), педагогически</w:t>
      </w:r>
      <w:r>
        <w:t>х работников, осуществляющих образовательный процесс (учителя), учебно-вспомогательного (социальные педагоги, педагоги дополнительного образования, вожатые, преподаватель-организатор ОБЖ, библиотекарь) и младшего обслуживающего (лаборанты, дворники, сторож</w:t>
      </w:r>
      <w:r>
        <w:t>а, повара, рабочие, уборщики служебных помещений, гардеробщик) персонала образовательного учреждения.</w:t>
      </w:r>
    </w:p>
    <w:p w:rsidR="00000000" w:rsidRDefault="00C63FCA">
      <w:pPr>
        <w:pStyle w:val="just"/>
      </w:pPr>
      <w:r>
        <w:t>4.3. Руководитель образовательного учреждения формирует и утверждает штатное расписание учреждения в пределах базовой части фонда оплаты труда. При этом д</w:t>
      </w:r>
      <w:r>
        <w:t>оля фонда оплаты труда педагогического персонала, осуществляющего образовательный процесс, не может быть меньше фактического уровня за предыдущий финансовой год (кроме случаев, связанных со снижением объема оказываемых учреждением образовательных услуг, со</w:t>
      </w:r>
      <w:r>
        <w:t>кращением количества учащихся).</w:t>
      </w:r>
    </w:p>
    <w:p w:rsidR="00000000" w:rsidRDefault="00C63FCA">
      <w:pPr>
        <w:pStyle w:val="just"/>
      </w:pPr>
      <w:r>
        <w:t>4.4. Установить соотношение доли базовой части фонда оплаты труда, направляемой на формирование заработной платы педагогического персонала, и доли базовой части фонда оплаты труда, направляемой на формирование заработной пла</w:t>
      </w:r>
      <w:r>
        <w:t>ты иных работников образовательного учреждения, _________ к ____________.</w:t>
      </w:r>
    </w:p>
    <w:p w:rsidR="00000000" w:rsidRDefault="00C63FCA">
      <w:pPr>
        <w:pStyle w:val="just"/>
      </w:pPr>
      <w:r>
        <w:t xml:space="preserve">При сокращении фонда оплаты труда для </w:t>
      </w:r>
      <w:r>
        <w:t>административно-управленческого, учебно-вспомогательного и младшего обслуживающего персонала соответственно увеличивается фонд оплаты труда для педагогического персонала, осуществляющего образовательный процесс.</w:t>
      </w:r>
    </w:p>
    <w:p w:rsidR="00000000" w:rsidRDefault="00C63FCA">
      <w:pPr>
        <w:pStyle w:val="just"/>
      </w:pPr>
      <w:r>
        <w:t>5. Структура базовой части фонда оплаты труд</w:t>
      </w:r>
      <w:r>
        <w:t>а педагогических работников, осуществляющих образовательный процесс, и порядок расчета их заработной платы.</w:t>
      </w:r>
    </w:p>
    <w:p w:rsidR="00000000" w:rsidRDefault="00C63FCA">
      <w:pPr>
        <w:pStyle w:val="just"/>
      </w:pPr>
      <w:r>
        <w:t>5.1. Базовая часть фонда оплаты труда для педагогического персонала, осуществляющего образовательный процесс, состоит из основной и специальной част</w:t>
      </w:r>
      <w:r>
        <w:t>ей.</w:t>
      </w:r>
    </w:p>
    <w:p w:rsidR="00000000" w:rsidRDefault="00C63FCA">
      <w:pPr>
        <w:pStyle w:val="just"/>
      </w:pPr>
      <w:r>
        <w:t>Основная часть фонда оплаты труда обеспечивает гарантированную оплату труда педагогических работников, осуществляющих образовательный процесс, с учетом количества проведенных ими учебных часов (уроков).</w:t>
      </w:r>
    </w:p>
    <w:p w:rsidR="00000000" w:rsidRDefault="00C63FCA">
      <w:pPr>
        <w:pStyle w:val="just"/>
      </w:pPr>
      <w:r>
        <w:t>5.2. Установить соотношение доли специальной част</w:t>
      </w:r>
      <w:r>
        <w:t>и фонда оплаты труда и доли основной части, направляемой на формирование заработной платы педагогических работников, ____________ к ____________.</w:t>
      </w:r>
    </w:p>
    <w:p w:rsidR="00000000" w:rsidRDefault="00C63FCA">
      <w:pPr>
        <w:pStyle w:val="just"/>
      </w:pPr>
      <w:r>
        <w:t>Специальная часть фонда оплаты труда педагогических работников, осуществляющих образовательный процесс, включа</w:t>
      </w:r>
      <w:r>
        <w:t>ет в себя следующие выплаты:</w:t>
      </w:r>
    </w:p>
    <w:p w:rsidR="00000000" w:rsidRDefault="00C63FCA">
      <w:pPr>
        <w:pStyle w:val="just"/>
      </w:pPr>
      <w:r>
        <w:t>за квалификационную категорию;</w:t>
      </w:r>
    </w:p>
    <w:p w:rsidR="00000000" w:rsidRDefault="00C63FCA">
      <w:pPr>
        <w:pStyle w:val="just"/>
      </w:pPr>
      <w:r>
        <w:t>за сложность обучения предмету;</w:t>
      </w:r>
    </w:p>
    <w:p w:rsidR="00000000" w:rsidRDefault="00C63FCA">
      <w:pPr>
        <w:pStyle w:val="just"/>
      </w:pPr>
      <w:r>
        <w:t>за вредные и опасные условия труда;</w:t>
      </w:r>
    </w:p>
    <w:p w:rsidR="00000000" w:rsidRDefault="00C63FCA">
      <w:pPr>
        <w:pStyle w:val="just"/>
      </w:pPr>
      <w:r>
        <w:t>за спортивную работу;</w:t>
      </w:r>
    </w:p>
    <w:p w:rsidR="00000000" w:rsidRDefault="00C63FCA">
      <w:pPr>
        <w:pStyle w:val="just"/>
      </w:pPr>
      <w:r>
        <w:t>за делопроизводство;</w:t>
      </w:r>
    </w:p>
    <w:p w:rsidR="00000000" w:rsidRDefault="00C63FCA">
      <w:pPr>
        <w:pStyle w:val="just"/>
      </w:pPr>
      <w:r>
        <w:t>за руководство пришкольным участком и др.</w:t>
      </w:r>
    </w:p>
    <w:p w:rsidR="00000000" w:rsidRDefault="00C63FCA">
      <w:pPr>
        <w:pStyle w:val="just"/>
      </w:pPr>
      <w:r>
        <w:t>В специальную часть фонда оплаты труда може</w:t>
      </w:r>
      <w:r>
        <w:t>т входить оплата труда педагогических работников за неаудиторную деятельность в образовательном учреждении, в том числе за выполнение функций классного руководителя.</w:t>
      </w:r>
    </w:p>
    <w:p w:rsidR="00000000" w:rsidRDefault="00C63FCA">
      <w:pPr>
        <w:pStyle w:val="just"/>
      </w:pPr>
      <w:r>
        <w:t>Перечень и порядок выплат, осуществляемых из специальной части фонда оплаты труда, определ</w:t>
      </w:r>
      <w:r>
        <w:t>яются образовательным учреждением самостоятельно с учетом мнения органа общественного управления образовательного учреждения и утверждаются приказом руководителя образовательного учреждения.</w:t>
      </w:r>
    </w:p>
    <w:p w:rsidR="00000000" w:rsidRDefault="00C63FCA">
      <w:pPr>
        <w:pStyle w:val="just"/>
      </w:pPr>
      <w:r>
        <w:t>Размер и распределение специальной части фонда оплаты труда устан</w:t>
      </w:r>
      <w:r>
        <w:t>авливаются образовательным учреждением самостоятельно с учетом специфики организации учебно-воспитательного процесса, контингента педагогического персонала образовательного учреждения и др.</w:t>
      </w:r>
    </w:p>
    <w:p w:rsidR="00000000" w:rsidRDefault="00C63FCA">
      <w:pPr>
        <w:pStyle w:val="just"/>
      </w:pPr>
      <w:r>
        <w:t xml:space="preserve">5.3. Основная часть фонда оплаты труда педагогических работников, </w:t>
      </w:r>
      <w:r>
        <w:t>осуществляющих образовательный процесс, распределяется на основе стоимости образовательного часа с учетом учебной нагрузки.</w:t>
      </w:r>
    </w:p>
    <w:p w:rsidR="00000000" w:rsidRDefault="00C63FCA">
      <w:pPr>
        <w:pStyle w:val="just"/>
      </w:pPr>
      <w:r>
        <w:t>Учебная нагрузка педагогического работника, осуществляющего образовательный процесс (количество уроков, проводимых этим педагогическ</w:t>
      </w:r>
      <w:r>
        <w:t>им работником в месяц), определяется на основании учебного плана образовательного учреждения.</w:t>
      </w:r>
    </w:p>
    <w:p w:rsidR="00000000" w:rsidRDefault="00C63FCA">
      <w:pPr>
        <w:pStyle w:val="just"/>
      </w:pPr>
      <w:r>
        <w:t>5.4. Стоимость образовательного часа работы педагогического работника, осуществляющего образовательный процесс, определяется образовательным учреждением самостоят</w:t>
      </w:r>
      <w:r>
        <w:t>ельно в пределах основной части фонда оплаты труда педагогических работников, осуществляющих образовательный процесс, с учетом общего количества учебных часов в учебном году по учебному плану образовательного учреждения в соответствии с методикой, рекоменд</w:t>
      </w:r>
      <w:r>
        <w:t>ованной Департаментом образования.</w:t>
      </w:r>
    </w:p>
    <w:p w:rsidR="00000000" w:rsidRDefault="00C63FCA">
      <w:pPr>
        <w:pStyle w:val="just"/>
      </w:pPr>
      <w:r>
        <w:t>5.5. Оклад педагогического работника, осуществляющего образовательный процесс, включает в себя оплату труда за учебную нагрузку (учебные часы) педагогического работника с учетом повышающих коэффициентов и других выплат, о</w:t>
      </w:r>
      <w:r>
        <w:t>существляемых из специальной части фонда оплаты труда педагогических работников.</w:t>
      </w:r>
    </w:p>
    <w:p w:rsidR="00000000" w:rsidRDefault="00C63FCA">
      <w:pPr>
        <w:pStyle w:val="just"/>
      </w:pPr>
      <w:r>
        <w:t>5.6. Заработная плата педагогических работников, осуществляющих образовательный процесс, состоит из оклада педагогического работника и стимулирующих выплат за качественные пок</w:t>
      </w:r>
      <w:r>
        <w:t>азатели с учетом районного коэффициента.</w:t>
      </w:r>
    </w:p>
    <w:p w:rsidR="00000000" w:rsidRDefault="00C63FCA">
      <w:pPr>
        <w:pStyle w:val="just"/>
      </w:pPr>
      <w:r>
        <w:t>5.7. Выплаты компенсационного характера, предусмотренные Трудовым кодексом Российской Федерации (за работу в особых условиях, в том числе на тяжелых работах, работах с вредными и/или опасными условиями труда, работу</w:t>
      </w:r>
      <w:r>
        <w:t xml:space="preserve"> при совмещении профессий или исполнении обязанностей временно отсутствующего работника, работу за пределами нормальной продолжительности рабочего времени, выходные и нерабочие праздничные дни и др.), устанавливаются в соответствии с законодательством Росс</w:t>
      </w:r>
      <w:r>
        <w:t>ийской Федерации.</w:t>
      </w:r>
    </w:p>
    <w:p w:rsidR="00000000" w:rsidRDefault="00C63FCA">
      <w:pPr>
        <w:pStyle w:val="just"/>
      </w:pPr>
      <w:r>
        <w:t>5.8. Учебный план разрабатывается образовательным учреждением самостоятельно с учетом базисного учебного плана и должен обеспечивать реализацию федерального и регионального компонентов государственного образовательного стандарта общего об</w:t>
      </w:r>
      <w:r>
        <w:t>разования в полном объеме.</w:t>
      </w:r>
    </w:p>
    <w:p w:rsidR="00000000" w:rsidRDefault="00C63FCA">
      <w:pPr>
        <w:pStyle w:val="just"/>
      </w:pPr>
      <w:r>
        <w:t>Максимальная учебная нагрузка должна соответствовать требованиям санитарных норм и правил.</w:t>
      </w:r>
    </w:p>
    <w:p w:rsidR="00000000" w:rsidRDefault="00C63FCA">
      <w:pPr>
        <w:pStyle w:val="just"/>
      </w:pPr>
      <w:r>
        <w:t>6. Норма рабочего времени педагогических работников, непосредственно осуществляющих образовательный процесс.</w:t>
      </w:r>
    </w:p>
    <w:p w:rsidR="00000000" w:rsidRDefault="00C63FCA">
      <w:pPr>
        <w:pStyle w:val="just"/>
      </w:pPr>
      <w:r>
        <w:t>6.1. Норма рабочего времени п</w:t>
      </w:r>
      <w:r>
        <w:t>едагогических работников, осуществляющих образовательный процесс, применяемая при определении количества образовательных часов работы педагогических работников, исчислении их заработной платы, определяется в соответствии с постановлениями Правительства РФ.</w:t>
      </w:r>
    </w:p>
    <w:p w:rsidR="00000000" w:rsidRDefault="00C63FCA">
      <w:pPr>
        <w:pStyle w:val="just"/>
      </w:pPr>
      <w:r>
        <w:t>6.2. Продолжительность рабочего времени педагогических работников определяется в соответствии со ст. 333 ТК РФ.</w:t>
      </w:r>
    </w:p>
    <w:p w:rsidR="00000000" w:rsidRDefault="00C63FCA">
      <w:pPr>
        <w:pStyle w:val="just"/>
      </w:pPr>
      <w:r>
        <w:t>7. Расчет заработной платы педагогического работника, осуществляющего обучение детей на дому.</w:t>
      </w:r>
    </w:p>
    <w:p w:rsidR="00000000" w:rsidRDefault="00C63FCA">
      <w:pPr>
        <w:pStyle w:val="just"/>
      </w:pPr>
      <w:r>
        <w:t>7.1. Оклад педагогического работника, осуществляю</w:t>
      </w:r>
      <w:r>
        <w:t>щего обучение детей на дому, исчисляется исходя из стоимости образовательного часа работы учителя в классе.</w:t>
      </w:r>
    </w:p>
    <w:p w:rsidR="00000000" w:rsidRDefault="00C63FCA">
      <w:pPr>
        <w:pStyle w:val="just"/>
      </w:pPr>
      <w:r>
        <w:t xml:space="preserve">7.2. Образовательное учреждение вправе самостоятельно устанавливать дополнительные выплаты педагогическим работникам, осуществляющим обучение детей </w:t>
      </w:r>
      <w:r>
        <w:t>на дому, применяемые к окладу педагогических работников, осуществляющих образовательный процесс, и выплачиваемые из специальной части фонда оплаты труда педагогических работников, непосредственно осуществляющих образовательный процесс.</w:t>
      </w:r>
    </w:p>
    <w:p w:rsidR="00000000" w:rsidRDefault="00C63FCA">
      <w:pPr>
        <w:pStyle w:val="just"/>
      </w:pPr>
      <w:r>
        <w:t>8. Порядок расходования стимулирующей части фонда оплаты труда образовательного учреждения.</w:t>
      </w:r>
    </w:p>
    <w:p w:rsidR="00000000" w:rsidRDefault="00C63FCA">
      <w:pPr>
        <w:pStyle w:val="just"/>
      </w:pPr>
      <w:r>
        <w:t>8.1. Система стимулирующих выплат включает в себя поощрительные выплаты по результатам труда с учетом качественных показателей деятельности учреждения и работника.</w:t>
      </w:r>
    </w:p>
    <w:p w:rsidR="00000000" w:rsidRDefault="00C63FCA">
      <w:pPr>
        <w:pStyle w:val="just"/>
      </w:pPr>
      <w:r>
        <w:t>8.2. Поощрительные выплаты по результатам труда распределяются руководителем образовательного учреждения по согласованию с Советом школы, обеспечивающим самоуправление образовательным учреждением в соответствии с качественными показателями деятельности учр</w:t>
      </w:r>
      <w:r>
        <w:t xml:space="preserve">еждения и работника, утвержденными Департаментом образования г. Москвы и закрепленными в коллективном договоре, соглашении, локальном акте учреждения, в пределах стимулирующей части фонда оплаты труда и максимальными размерами для конкретного работника не </w:t>
      </w:r>
      <w:r>
        <w:t>ограничиваются.</w:t>
      </w:r>
    </w:p>
    <w:p w:rsidR="00000000" w:rsidRDefault="00C63FCA">
      <w:pPr>
        <w:pStyle w:val="just"/>
      </w:pPr>
      <w:r>
        <w:t>8.3. Решение об установлении стимулирующих выплат оформляется приказом руководителя образовательного учреждения.</w:t>
      </w:r>
    </w:p>
    <w:p w:rsidR="00000000" w:rsidRDefault="00C63FCA">
      <w:pPr>
        <w:pStyle w:val="just"/>
      </w:pPr>
      <w:r>
        <w:t>9. Порядок и условия оплаты труда руководителей образовательных учреждений, их заместителей.</w:t>
      </w:r>
    </w:p>
    <w:p w:rsidR="00000000" w:rsidRDefault="00C63FCA">
      <w:pPr>
        <w:pStyle w:val="just"/>
      </w:pPr>
      <w:r>
        <w:t>9.1. Заработная плата руководителя</w:t>
      </w:r>
      <w:r>
        <w:t xml:space="preserve"> образовательного учреждения устанавливается учредителем в трудовом договоре в соответствии с Порядком оплаты труда руководителей образовательных учреждений, утвержденным учредителем.</w:t>
      </w:r>
    </w:p>
    <w:p w:rsidR="00000000" w:rsidRDefault="00C63FCA">
      <w:pPr>
        <w:pStyle w:val="just"/>
      </w:pPr>
      <w:r>
        <w:t>9.2. Выплаты стимулирующего характера руководителю образовательного учре</w:t>
      </w:r>
      <w:r>
        <w:t>ждения осуществляются в соответствии с положением о материальном стимулировании руководителей образовательных учреждений, утверждаемым правовым актом учредителя в соответствии с разд. 3 настоящего Положения.</w:t>
      </w:r>
    </w:p>
    <w:p w:rsidR="00000000" w:rsidRDefault="00C63FCA">
      <w:pPr>
        <w:pStyle w:val="just"/>
      </w:pPr>
      <w:r>
        <w:t>10. Иные положения.</w:t>
      </w:r>
    </w:p>
    <w:p w:rsidR="00000000" w:rsidRDefault="00C63FCA">
      <w:pPr>
        <w:pStyle w:val="just"/>
      </w:pPr>
      <w:r>
        <w:t>10.1. Оплата труда педагогич</w:t>
      </w:r>
      <w:r>
        <w:t>еского персонала, не осуществляющего образовательный процесс, и прочего персонала определяется трудовыми договорами между руководителем образовательного учреждения и работниками.</w:t>
      </w:r>
    </w:p>
    <w:p w:rsidR="00000000" w:rsidRDefault="00C63FCA">
      <w:pPr>
        <w:pStyle w:val="just"/>
      </w:pPr>
      <w:r>
        <w:t>10.2. Руководителю образовательного учреждения предоставляется право устанавл</w:t>
      </w:r>
      <w:r>
        <w:t>ивать:</w:t>
      </w:r>
    </w:p>
    <w:p w:rsidR="00000000" w:rsidRDefault="00C63FCA">
      <w:pPr>
        <w:pStyle w:val="just"/>
      </w:pPr>
      <w:r>
        <w:t>нормированные задания работникам с повременной оплатой труда;</w:t>
      </w:r>
    </w:p>
    <w:p w:rsidR="00000000" w:rsidRDefault="00C63FCA">
      <w:pPr>
        <w:pStyle w:val="just"/>
      </w:pPr>
      <w:r>
        <w:t>оплату труда за фактически выполненный объем работ;</w:t>
      </w:r>
    </w:p>
    <w:p w:rsidR="00000000" w:rsidRDefault="00C63FCA">
      <w:pPr>
        <w:pStyle w:val="just"/>
      </w:pPr>
      <w:r>
        <w:t>часовую оплату труда работникам, перечень профессий которых утвержден постановлением соответствующего органа исполнительной государстве</w:t>
      </w:r>
      <w:r>
        <w:t>нной власти.</w:t>
      </w:r>
    </w:p>
    <w:p w:rsidR="00000000" w:rsidRDefault="00C63FCA">
      <w:pPr>
        <w:pStyle w:val="just"/>
      </w:pPr>
      <w:r>
        <w:t>10.3. Экономия фонда оплаты труда текущего года по вакантным должностям при проведении мероприятий по оптимизации штатной численности и т.д. может направляться на увеличение стимулирующей части фонда оплаты труда.</w:t>
      </w:r>
    </w:p>
    <w:p w:rsidR="00000000" w:rsidRDefault="00C63FCA">
      <w:pPr>
        <w:pStyle w:val="just"/>
      </w:pPr>
      <w:r>
        <w:t>10.4. Экономия фонда оплаты т</w:t>
      </w:r>
      <w:r>
        <w:t>руда, образовавшаяся в результате невыполнения федерального и регионального компонентов базисного учебного плана, подлежит возврату учреждением в бюджет.</w:t>
      </w:r>
    </w:p>
    <w:p w:rsidR="00000000" w:rsidRDefault="00C63FCA">
      <w:pPr>
        <w:pStyle w:val="just"/>
      </w:pPr>
      <w:r>
        <w:t>10.5. На базовую и стимулирующую части фонда оплаты труда начисляется районный коэффициент.</w:t>
      </w:r>
    </w:p>
    <w:p w:rsidR="00000000" w:rsidRDefault="00C63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FCA">
      <w:pPr>
        <w:pStyle w:val="right"/>
      </w:pPr>
      <w:r>
        <w:t xml:space="preserve">Источник </w:t>
      </w:r>
      <w:r>
        <w:t>- "Кадровик. Кадровое делопроизводство", 2010, № 12</w:t>
      </w:r>
    </w:p>
    <w:p w:rsidR="00000000" w:rsidRDefault="00C63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https://порядокправа.рф/obrazecy/polozhenie_ob_oplate_truda_rabotnikov_gosudarstvennogo_obrazovatelnogo_uchrezhdeniya_obrazec_zapolneni.htm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CA"/>
    <w:rsid w:val="00C6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76BBE-248A-48E4-8739-18DBBBB1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_gosudarstvennogo_obrazovatelnogo_uchrezhdeniy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10701</Characters>
  <Application>Microsoft Office Word</Application>
  <DocSecurity>0</DocSecurity>
  <Lines>89</Lines>
  <Paragraphs>25</Paragraphs>
  <ScaleCrop>false</ScaleCrop>
  <Company/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 государственного образовательного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2022-08-15T04:41:00Z</dcterms:created>
  <dcterms:modified xsi:type="dcterms:W3CDTF">2022-08-15T04:41:00Z</dcterms:modified>
</cp:coreProperties>
</file>