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3942A1">
      <w:pPr>
        <w:pStyle w:val="1"/>
        <w:rPr>
          <w:rFonts w:eastAsia="Times New Roman"/>
        </w:rPr>
      </w:pPr>
      <w:r>
        <w:rPr>
          <w:rFonts w:eastAsia="Times New Roman"/>
        </w:rPr>
        <w:t>Положение об оплате труда и премировании работников закрытого акционерного общества (образец заполнения)</w:t>
      </w:r>
    </w:p>
    <w:p w:rsidR="00000000" w:rsidRDefault="003942A1">
      <w:pPr>
        <w:pStyle w:val="right"/>
      </w:pPr>
      <w:r>
        <w:t>УТВЕРЖДЕНО Приказом генерального директора ЗАО "Лунный камень" от 15 июня 2012 г. N 112</w:t>
      </w:r>
    </w:p>
    <w:p w:rsidR="00000000" w:rsidRDefault="003942A1">
      <w:pPr>
        <w:spacing w:after="240"/>
        <w:rPr>
          <w:rFonts w:ascii="Times New Roman" w:eastAsia="Times New Roman" w:hAnsi="Times New Roman"/>
          <w:sz w:val="24"/>
          <w:szCs w:val="24"/>
        </w:rPr>
      </w:pPr>
    </w:p>
    <w:p w:rsidR="00000000" w:rsidRDefault="003942A1">
      <w:pPr>
        <w:pStyle w:val="3"/>
        <w:rPr>
          <w:rFonts w:eastAsia="Times New Roman"/>
        </w:rPr>
      </w:pPr>
      <w:r>
        <w:rPr>
          <w:rFonts w:eastAsia="Times New Roman"/>
        </w:rPr>
        <w:t xml:space="preserve">ПОЛОЖЕНИЕ ОБ ОПЛАТЕ </w:t>
      </w:r>
      <w:r>
        <w:rPr>
          <w:rFonts w:eastAsia="Times New Roman"/>
        </w:rPr>
        <w:t>ТРУДА И ПРЕМИРОВАНИИ работников Закрытого акционерного общества "Лунный камень" (ЗАО "Лунный камень")</w:t>
      </w:r>
    </w:p>
    <w:p w:rsidR="00000000" w:rsidRDefault="003942A1">
      <w:pPr>
        <w:pStyle w:val="just"/>
      </w:pPr>
      <w:r>
        <w:t>Глава 1. Общие положения.</w:t>
      </w:r>
    </w:p>
    <w:p w:rsidR="00000000" w:rsidRDefault="003942A1">
      <w:pPr>
        <w:pStyle w:val="just"/>
      </w:pPr>
      <w:r>
        <w:t>1.1. Положение об оплате труда и премировании (далее - Положение) распространяется на работников Закрытого акционерного общества</w:t>
      </w:r>
      <w:r>
        <w:t xml:space="preserve"> "Лунный камень" (ЗАО "Лунный камень") (далее - Организация).</w:t>
      </w:r>
    </w:p>
    <w:p w:rsidR="00000000" w:rsidRDefault="003942A1">
      <w:pPr>
        <w:pStyle w:val="just"/>
      </w:pPr>
      <w:r>
        <w:t>1.2. Положение разработано в соответствии с действующим трудовым и налоговым законодательством Российской Федерации, уставом и внутренними документами (локальными нормативными актами) организаци</w:t>
      </w:r>
      <w:r>
        <w:t>и.</w:t>
      </w:r>
    </w:p>
    <w:p w:rsidR="00000000" w:rsidRDefault="003942A1">
      <w:pPr>
        <w:pStyle w:val="just"/>
      </w:pPr>
      <w:r>
        <w:t>1.3. Положение имеет целью повышение мотивации к труду работников организации, обеспечение материальной заинтересованности работников в улучшении качественных и количественных результатов труда: выполнении плановых заданий, снижении затрат на производст</w:t>
      </w:r>
      <w:r>
        <w:t>во единицы продукции (работ, услуг), совершенствовании технологических процессов, творческом и ответственном отношении к труду, проявлении инициативы, дисциплинированности, ответственности работников.</w:t>
      </w:r>
    </w:p>
    <w:p w:rsidR="00000000" w:rsidRDefault="003942A1">
      <w:pPr>
        <w:pStyle w:val="just"/>
      </w:pPr>
      <w:r>
        <w:t xml:space="preserve">1.4. Настоящее Положение вступает в силу с 1 июля 2012 </w:t>
      </w:r>
      <w:r>
        <w:t>г. и действует до внесения в него изменений или полной замены его новым положением.</w:t>
      </w:r>
    </w:p>
    <w:p w:rsidR="00000000" w:rsidRDefault="003942A1">
      <w:pPr>
        <w:pStyle w:val="just"/>
      </w:pPr>
      <w:r>
        <w:t>1.5. Условия оплаты труда работников определяются трудовым договором и штатным расписанием организации. Оплата труда (включая все премиальные составляющие) осуществляется с</w:t>
      </w:r>
      <w:r>
        <w:t xml:space="preserve"> учетом дифференциации труда в зависимости от сложности и ответственности выполняемой работы, уровня знаний и навыков работника, значимости для организации его специальности, занимаемой им должности, степени самостоятельности и ответственности работника пр</w:t>
      </w:r>
      <w:r>
        <w:t>и выполнении поставленных задач.</w:t>
      </w:r>
    </w:p>
    <w:p w:rsidR="00000000" w:rsidRDefault="003942A1">
      <w:pPr>
        <w:pStyle w:val="just"/>
      </w:pPr>
      <w:r>
        <w:t>1.6. В организации применяются следующие системы оплаты труда:</w:t>
      </w:r>
    </w:p>
    <w:p w:rsidR="00000000" w:rsidRDefault="003942A1">
      <w:pPr>
        <w:spacing w:after="240"/>
        <w:rPr>
          <w:rFonts w:ascii="Times New Roman" w:eastAsia="Times New Roman" w:hAnsi="Times New Roman"/>
          <w:sz w:val="24"/>
          <w:szCs w:val="24"/>
        </w:rPr>
      </w:pPr>
    </w:p>
    <w:p w:rsidR="00000000" w:rsidRDefault="003942A1">
      <w:pPr>
        <w:pStyle w:val="right"/>
      </w:pPr>
      <w:r>
        <w:t>Таблица 1</w:t>
      </w:r>
    </w:p>
    <w:p w:rsidR="00000000" w:rsidRDefault="003942A1">
      <w:pPr>
        <w:spacing w:after="240"/>
        <w:rPr>
          <w:rFonts w:ascii="Times New Roman" w:eastAsia="Times New Roman" w:hAnsi="Times New Roman"/>
          <w:sz w:val="24"/>
          <w:szCs w:val="24"/>
        </w:rPr>
      </w:pPr>
    </w:p>
    <w:p w:rsidR="00000000" w:rsidRDefault="003942A1">
      <w:pPr>
        <w:pStyle w:val="3"/>
        <w:rPr>
          <w:rFonts w:eastAsia="Times New Roman"/>
        </w:rPr>
      </w:pPr>
      <w:r>
        <w:rPr>
          <w:rFonts w:eastAsia="Times New Roman"/>
        </w:rPr>
        <w:lastRenderedPageBreak/>
        <w:t>Системы оплаты труда, принятые в организации</w:t>
      </w:r>
    </w:p>
    <w:p w:rsidR="00000000" w:rsidRDefault="003942A1">
      <w:pPr>
        <w:pStyle w:val="HTML"/>
      </w:pPr>
      <w:r>
        <w:t>---------------------------------------------------------------------------</w:t>
      </w:r>
    </w:p>
    <w:p w:rsidR="00000000" w:rsidRDefault="003942A1">
      <w:pPr>
        <w:pStyle w:val="HTML"/>
      </w:pPr>
      <w:r>
        <w:t xml:space="preserve">¦            ¦             </w:t>
      </w:r>
      <w:r>
        <w:t xml:space="preserve">                ¦                              ¦</w:t>
      </w:r>
    </w:p>
    <w:p w:rsidR="00000000" w:rsidRDefault="003942A1">
      <w:pPr>
        <w:pStyle w:val="HTML"/>
      </w:pPr>
      <w:r>
        <w:t>+------------+-----------------------------+------------------------------+</w:t>
      </w:r>
    </w:p>
    <w:p w:rsidR="00000000" w:rsidRDefault="003942A1">
      <w:pPr>
        <w:pStyle w:val="HTML"/>
      </w:pPr>
      <w:r>
        <w:t>¦Повременно- ¦При повременно-премиальной оплате труда вместе с зарплатой  ¦</w:t>
      </w:r>
    </w:p>
    <w:p w:rsidR="00000000" w:rsidRDefault="003942A1">
      <w:pPr>
        <w:pStyle w:val="HTML"/>
      </w:pPr>
      <w:r>
        <w:t xml:space="preserve">¦премиальная ¦начисляются премии по формуле:           </w:t>
      </w:r>
      <w:r>
        <w:t xml:space="preserve">                   ¦</w:t>
      </w:r>
    </w:p>
    <w:p w:rsidR="00000000" w:rsidRDefault="003942A1">
      <w:pPr>
        <w:pStyle w:val="HTML"/>
      </w:pPr>
      <w:r>
        <w:t>¦оплата труда¦Зарплата за фактически отработанное время + Премия = Сумма  ¦</w:t>
      </w:r>
    </w:p>
    <w:p w:rsidR="00000000" w:rsidRDefault="003942A1">
      <w:pPr>
        <w:pStyle w:val="HTML"/>
      </w:pPr>
      <w:r>
        <w:t>¦            ¦зарплаты                                                    ¦</w:t>
      </w:r>
    </w:p>
    <w:p w:rsidR="00000000" w:rsidRDefault="003942A1">
      <w:pPr>
        <w:pStyle w:val="HTML"/>
      </w:pPr>
      <w:r>
        <w:t>+------------+------------------------------------------------------------+</w:t>
      </w:r>
    </w:p>
    <w:p w:rsidR="00000000" w:rsidRDefault="003942A1">
      <w:pPr>
        <w:pStyle w:val="HTML"/>
      </w:pPr>
      <w:r>
        <w:t>¦Проста</w:t>
      </w:r>
      <w:r>
        <w:t>я     ¦При простой сдельной оплате труда зарплата исчисляется      ¦</w:t>
      </w:r>
    </w:p>
    <w:p w:rsidR="00000000" w:rsidRDefault="003942A1">
      <w:pPr>
        <w:pStyle w:val="HTML"/>
      </w:pPr>
      <w:r>
        <w:t>¦сдельная    ¦исходя из сдельных расценок, установленных в организации, и ¦</w:t>
      </w:r>
    </w:p>
    <w:p w:rsidR="00000000" w:rsidRDefault="003942A1">
      <w:pPr>
        <w:pStyle w:val="HTML"/>
      </w:pPr>
      <w:r>
        <w:t>¦            ¦количества продукции, которую выработал работник, по        ¦</w:t>
      </w:r>
    </w:p>
    <w:p w:rsidR="00000000" w:rsidRDefault="003942A1">
      <w:pPr>
        <w:pStyle w:val="HTML"/>
      </w:pPr>
      <w:r>
        <w:t xml:space="preserve">¦            ¦следующей формуле:   </w:t>
      </w:r>
      <w:r>
        <w:t xml:space="preserve">                                       ¦</w:t>
      </w:r>
    </w:p>
    <w:p w:rsidR="00000000" w:rsidRDefault="003942A1">
      <w:pPr>
        <w:pStyle w:val="HTML"/>
      </w:pPr>
      <w:r>
        <w:t>¦            ¦Сдельная расценка x Количество изготовленной продукции =    ¦</w:t>
      </w:r>
    </w:p>
    <w:p w:rsidR="00000000" w:rsidRDefault="003942A1">
      <w:pPr>
        <w:pStyle w:val="HTML"/>
      </w:pPr>
      <w:r>
        <w:t>¦            ¦Сумма зарплаты                                              ¦</w:t>
      </w:r>
    </w:p>
    <w:p w:rsidR="00000000" w:rsidRDefault="003942A1">
      <w:pPr>
        <w:pStyle w:val="HTML"/>
      </w:pPr>
      <w:r>
        <w:t xml:space="preserve">¦            </w:t>
      </w:r>
      <w:r>
        <w:t>¦При этом сдельная расценка определяется по формуле:         ¦</w:t>
      </w:r>
    </w:p>
    <w:p w:rsidR="00000000" w:rsidRDefault="003942A1">
      <w:pPr>
        <w:pStyle w:val="HTML"/>
      </w:pPr>
      <w:r>
        <w:t>¦            ¦Часовая/дневная ставка:  Часовая/дневная норма выработки =  ¦</w:t>
      </w:r>
    </w:p>
    <w:p w:rsidR="00000000" w:rsidRDefault="003942A1">
      <w:pPr>
        <w:pStyle w:val="HTML"/>
      </w:pPr>
      <w:r>
        <w:t>¦            ¦Сдельная расценка                                           ¦</w:t>
      </w:r>
    </w:p>
    <w:p w:rsidR="00000000" w:rsidRDefault="003942A1">
      <w:pPr>
        <w:pStyle w:val="HTML"/>
      </w:pPr>
      <w:r>
        <w:t>+------------+---------------------------</w:t>
      </w:r>
      <w:r>
        <w:t>---------------------------------+</w:t>
      </w:r>
    </w:p>
    <w:p w:rsidR="00000000" w:rsidRDefault="003942A1">
      <w:pPr>
        <w:pStyle w:val="HTML"/>
      </w:pPr>
      <w:r>
        <w:t>¦Простая     ¦При простой комиссионной оплате труда сумма зарплаты за     ¦</w:t>
      </w:r>
    </w:p>
    <w:p w:rsidR="00000000" w:rsidRDefault="003942A1">
      <w:pPr>
        <w:pStyle w:val="HTML"/>
      </w:pPr>
      <w:r>
        <w:t>¦комиссионная¦месяц рассчитывается по формуле:                            ¦</w:t>
      </w:r>
    </w:p>
    <w:p w:rsidR="00000000" w:rsidRDefault="003942A1">
      <w:pPr>
        <w:pStyle w:val="HTML"/>
      </w:pPr>
      <w:r>
        <w:t>¦            ¦Выручка организации x Процент от выручки = Сумма зарпла</w:t>
      </w:r>
      <w:r>
        <w:t>ты   ¦</w:t>
      </w:r>
    </w:p>
    <w:p w:rsidR="00000000" w:rsidRDefault="003942A1">
      <w:pPr>
        <w:pStyle w:val="HTML"/>
      </w:pPr>
      <w:r>
        <w:t>-------------+-------------------------------------------------------------</w:t>
      </w:r>
    </w:p>
    <w:p w:rsidR="00000000" w:rsidRDefault="003942A1">
      <w:pPr>
        <w:spacing w:after="240"/>
        <w:rPr>
          <w:rFonts w:ascii="Times New Roman" w:eastAsia="Times New Roman" w:hAnsi="Times New Roman"/>
          <w:sz w:val="24"/>
          <w:szCs w:val="24"/>
        </w:rPr>
      </w:pPr>
    </w:p>
    <w:p w:rsidR="00000000" w:rsidRDefault="003942A1">
      <w:pPr>
        <w:pStyle w:val="just"/>
      </w:pPr>
      <w:r>
        <w:t>1.7. Заработная плата работников организации включает в себя (в зависимости от системы оплаты труда): должностной оклад (тарифную ставку), премиальные (комиссионные) выплат</w:t>
      </w:r>
      <w:r>
        <w:t>ы, доплаты (надбавки), предусмотренные трудовым законодательством за вредные, опасные, тяжелые работы и иные особые условия труда, а также за условия труда, отклоняющиеся от нормальных (при выполнении работ различной квалификации, совмещении профессий, раб</w:t>
      </w:r>
      <w:r>
        <w:t>оты за пределами нормальной продолжительности рабочего времени, в ночное время, выходные и нерабочие праздничные дни и др.).</w:t>
      </w:r>
    </w:p>
    <w:p w:rsidR="00000000" w:rsidRDefault="003942A1">
      <w:pPr>
        <w:pStyle w:val="just"/>
      </w:pPr>
      <w:r>
        <w:t>1.8. Источником оплаты труда и премирования работников является фонд заработной платы. К разовым выплатам из средств прибыли органи</w:t>
      </w:r>
      <w:r>
        <w:t>зации относятся премии, выплачиваемые к праздничным и юбилейным датам.</w:t>
      </w:r>
    </w:p>
    <w:p w:rsidR="00000000" w:rsidRDefault="003942A1">
      <w:pPr>
        <w:pStyle w:val="just"/>
      </w:pPr>
      <w:r>
        <w:t>1.9. Размеры заработной платы работникам за месяц утверждаются руководителем организации на основании представлений руководителей структурных подразделений.</w:t>
      </w:r>
    </w:p>
    <w:p w:rsidR="00000000" w:rsidRDefault="003942A1">
      <w:pPr>
        <w:pStyle w:val="just"/>
      </w:pPr>
      <w:r>
        <w:t>1.10. Все вопросы, связанные</w:t>
      </w:r>
      <w:r>
        <w:t xml:space="preserve"> с начислением и размером заработной платы (включая премии и надбавки), работник выясняет со своим непосредственным руководителем. При невозможности разрешить возникшие у работника вопросы с уполномоченным сотрудником работник вправе обратиться к руководит</w:t>
      </w:r>
      <w:r>
        <w:t>елю организации.</w:t>
      </w:r>
    </w:p>
    <w:p w:rsidR="00000000" w:rsidRDefault="003942A1">
      <w:pPr>
        <w:pStyle w:val="just"/>
      </w:pPr>
      <w:r>
        <w:t xml:space="preserve">1.11. Заработная плата выплачивается работникам организации в денежной форме не реже, чем каждые полмесяца, в предусмотренные правилами внутреннего трудового распорядка дни, а именно, 20-го числа текущего месяца и 5-го числа следующего за </w:t>
      </w:r>
      <w:r>
        <w:t>отработанным месяца. Выплата осуществляется в кассе организации наличными деньгами либо перечисляется на указанный работником в письменном заявлении счет в банке.</w:t>
      </w:r>
    </w:p>
    <w:p w:rsidR="00000000" w:rsidRDefault="003942A1">
      <w:pPr>
        <w:pStyle w:val="just"/>
      </w:pPr>
      <w:r>
        <w:t>1.12. Размер месячной заработной платы без учета премиальных и иных поощрительных выплат любо</w:t>
      </w:r>
      <w:r>
        <w:t>го, в том числе неквалифицированного, работника организации, полностью отработавшего норму рабочего времени, в нормальных условиях труда не может быть ниже минимальной заработной платы, установленной в РФ.</w:t>
      </w:r>
    </w:p>
    <w:p w:rsidR="00000000" w:rsidRDefault="003942A1">
      <w:pPr>
        <w:pStyle w:val="just"/>
      </w:pPr>
      <w:r>
        <w:t>Глава 2. Порядок расчета заработной платы работник</w:t>
      </w:r>
      <w:r>
        <w:t>ов, труд которых оплачивается по повременно-премиальной системе оплаты труда.</w:t>
      </w:r>
    </w:p>
    <w:p w:rsidR="00000000" w:rsidRDefault="003942A1">
      <w:pPr>
        <w:pStyle w:val="just"/>
      </w:pPr>
      <w:r>
        <w:t>2.1. Повременно-премиальная система оплаты труда устанавливается для работников, занимающих должности, предусмотренные штатным расписанием следующих подразделений: правления, бух</w:t>
      </w:r>
      <w:r>
        <w:t>галтерии, административно-хозяйственного отдела, отдела кадров, общего отдела, отдела маркетинга.</w:t>
      </w:r>
    </w:p>
    <w:p w:rsidR="00000000" w:rsidRDefault="003942A1">
      <w:pPr>
        <w:pStyle w:val="just"/>
      </w:pPr>
      <w:r>
        <w:t>2.2. Показателями премирования работников указанных подразделений являются (см. табл. 2):</w:t>
      </w:r>
    </w:p>
    <w:p w:rsidR="00000000" w:rsidRDefault="003942A1">
      <w:pPr>
        <w:pStyle w:val="just"/>
      </w:pPr>
      <w:r>
        <w:t>- эффективность работы структурного подразделения, к которому относи</w:t>
      </w:r>
      <w:r>
        <w:t>тся работник;</w:t>
      </w:r>
    </w:p>
    <w:p w:rsidR="00000000" w:rsidRDefault="003942A1">
      <w:pPr>
        <w:pStyle w:val="just"/>
      </w:pPr>
      <w:r>
        <w:t>- качество выполнения работы, в том числе результативность, оперативность, организованность при выполнении должностных обязанностей;</w:t>
      </w:r>
    </w:p>
    <w:p w:rsidR="00000000" w:rsidRDefault="003942A1">
      <w:pPr>
        <w:pStyle w:val="just"/>
      </w:pPr>
      <w:r>
        <w:t>- соблюдение трудовой дисциплины, надлежащее выполнение трудовых обязанностей, соблюдение сроков выполнения з</w:t>
      </w:r>
      <w:r>
        <w:t>аданий;</w:t>
      </w:r>
    </w:p>
    <w:p w:rsidR="00000000" w:rsidRDefault="003942A1">
      <w:pPr>
        <w:pStyle w:val="just"/>
      </w:pPr>
      <w:r>
        <w:t>- участие в маркетинговых проектах;</w:t>
      </w:r>
    </w:p>
    <w:p w:rsidR="00000000" w:rsidRDefault="003942A1">
      <w:pPr>
        <w:pStyle w:val="just"/>
      </w:pPr>
      <w:r>
        <w:t>- деловая этика, соблюдение этических норм в общении с коллегами и контрагентами.</w:t>
      </w:r>
    </w:p>
    <w:p w:rsidR="00000000" w:rsidRDefault="003942A1">
      <w:pPr>
        <w:spacing w:after="240"/>
        <w:rPr>
          <w:rFonts w:ascii="Times New Roman" w:eastAsia="Times New Roman" w:hAnsi="Times New Roman"/>
          <w:sz w:val="24"/>
          <w:szCs w:val="24"/>
        </w:rPr>
      </w:pPr>
    </w:p>
    <w:p w:rsidR="00000000" w:rsidRDefault="003942A1">
      <w:pPr>
        <w:pStyle w:val="right"/>
      </w:pPr>
      <w:r>
        <w:t>Таблица 2</w:t>
      </w:r>
    </w:p>
    <w:p w:rsidR="00000000" w:rsidRDefault="003942A1">
      <w:pPr>
        <w:spacing w:after="240"/>
        <w:rPr>
          <w:rFonts w:ascii="Times New Roman" w:eastAsia="Times New Roman" w:hAnsi="Times New Roman"/>
          <w:sz w:val="24"/>
          <w:szCs w:val="24"/>
        </w:rPr>
      </w:pPr>
    </w:p>
    <w:p w:rsidR="00000000" w:rsidRDefault="003942A1">
      <w:pPr>
        <w:pStyle w:val="3"/>
        <w:rPr>
          <w:rFonts w:eastAsia="Times New Roman"/>
        </w:rPr>
      </w:pPr>
      <w:r>
        <w:rPr>
          <w:rFonts w:eastAsia="Times New Roman"/>
        </w:rPr>
        <w:t xml:space="preserve">Показатели премирования </w:t>
      </w:r>
      <w:r>
        <w:rPr>
          <w:rFonts w:eastAsia="Times New Roman"/>
        </w:rPr>
        <w:t>работников подразделений, труд которых оплачивается по повременно-премиальной системе</w:t>
      </w:r>
    </w:p>
    <w:p w:rsidR="00000000" w:rsidRDefault="003942A1">
      <w:pPr>
        <w:pStyle w:val="HTML"/>
      </w:pPr>
      <w:r>
        <w:t>----------------------------------------------------------------------------------------------------------------------------</w:t>
      </w:r>
    </w:p>
    <w:p w:rsidR="00000000" w:rsidRDefault="003942A1">
      <w:pPr>
        <w:pStyle w:val="HTML"/>
      </w:pPr>
      <w:r>
        <w:t xml:space="preserve">¦  Должность ¦Должностной¦                   </w:t>
      </w:r>
      <w:r>
        <w:t xml:space="preserve">             Коэффициенты премирования                                ¦Итого к¦</w:t>
      </w:r>
    </w:p>
    <w:p w:rsidR="00000000" w:rsidRDefault="003942A1">
      <w:pPr>
        <w:pStyle w:val="HTML"/>
      </w:pPr>
      <w:r>
        <w:t>¦            ¦   оклад   ¦                                                                                         ¦оплате,¦</w:t>
      </w:r>
    </w:p>
    <w:p w:rsidR="00000000" w:rsidRDefault="003942A1">
      <w:pPr>
        <w:pStyle w:val="HTML"/>
      </w:pPr>
      <w:r>
        <w:t xml:space="preserve">¦            ¦           ¦                         </w:t>
      </w:r>
      <w:r>
        <w:t xml:space="preserve">                                                                ¦  руб. ¦</w:t>
      </w:r>
    </w:p>
    <w:p w:rsidR="00000000" w:rsidRDefault="003942A1">
      <w:pPr>
        <w:pStyle w:val="HTML"/>
      </w:pPr>
      <w:r>
        <w:t>¦            ¦           +-----------------------------------------------------------------------------------------+-------+</w:t>
      </w:r>
    </w:p>
    <w:p w:rsidR="00000000" w:rsidRDefault="003942A1">
      <w:pPr>
        <w:pStyle w:val="HTML"/>
      </w:pPr>
      <w:r>
        <w:t>¦            ¦           ¦Эффективность¦  Качество ¦Соблю</w:t>
      </w:r>
      <w:r>
        <w:t>дение¦ Трудовая ¦  Соблюдение ¦  Участие в  ¦   Итоговый  ¦       ¦</w:t>
      </w:r>
    </w:p>
    <w:p w:rsidR="00000000" w:rsidRDefault="003942A1">
      <w:pPr>
        <w:pStyle w:val="HTML"/>
      </w:pPr>
      <w:r>
        <w:t>¦            ¦           ¦    работы   ¦выполненной¦  сроков  ¦дисциплина¦  этических  ¦маркетинговых¦ коэффициент ¦       ¦</w:t>
      </w:r>
    </w:p>
    <w:p w:rsidR="00000000" w:rsidRDefault="003942A1">
      <w:pPr>
        <w:pStyle w:val="HTML"/>
      </w:pPr>
      <w:r>
        <w:t>¦            ¦           ¦ структурного¦   работы  ¦выполнения¦</w:t>
      </w:r>
      <w:r>
        <w:t xml:space="preserve">          ¦    норм в   ¦   проектах  ¦  работника  ¦       ¦</w:t>
      </w:r>
    </w:p>
    <w:p w:rsidR="00000000" w:rsidRDefault="003942A1">
      <w:pPr>
        <w:pStyle w:val="HTML"/>
      </w:pPr>
      <w:r>
        <w:t>¦            ¦           ¦подразделения¦           ¦          ¦          ¦  общении с  ¦             ¦   за месяц  ¦       ¦</w:t>
      </w:r>
    </w:p>
    <w:p w:rsidR="00000000" w:rsidRDefault="003942A1">
      <w:pPr>
        <w:pStyle w:val="HTML"/>
      </w:pPr>
      <w:r>
        <w:t xml:space="preserve">¦            ¦           ¦             ¦           ¦          ¦      </w:t>
      </w:r>
      <w:r>
        <w:t xml:space="preserve">    ¦ коллегами и ¦             ¦   (процент  ¦       ¦</w:t>
      </w:r>
    </w:p>
    <w:p w:rsidR="00000000" w:rsidRDefault="003942A1">
      <w:pPr>
        <w:pStyle w:val="HTML"/>
      </w:pPr>
      <w:r>
        <w:t>¦            ¦           ¦             ¦           ¦          ¦          ¦контрагентами¦             ¦премирования)¦       ¦</w:t>
      </w:r>
    </w:p>
    <w:p w:rsidR="00000000" w:rsidRDefault="003942A1">
      <w:pPr>
        <w:pStyle w:val="HTML"/>
      </w:pPr>
      <w:r>
        <w:t>¦            ¦           +-------------+-----------+----------+----------+-</w:t>
      </w:r>
      <w:r>
        <w:t>------------+-------------+             ¦       ¦</w:t>
      </w:r>
    </w:p>
    <w:p w:rsidR="00000000" w:rsidRDefault="003942A1">
      <w:pPr>
        <w:pStyle w:val="HTML"/>
      </w:pPr>
      <w:r>
        <w:t>¦            ¦           ¦ 0,2¦ 0,1¦ 0 ¦0,4¦0,3¦ 0 ¦0,3¦0,3¦ 0¦0,2¦0,1¦ 0¦ 0,3¦ 0,2¦ 0 ¦ 0,4¦ 0,2¦ 0 ¦             ¦       ¦</w:t>
      </w:r>
    </w:p>
    <w:p w:rsidR="00000000" w:rsidRDefault="003942A1">
      <w:pPr>
        <w:pStyle w:val="HTML"/>
      </w:pPr>
      <w:r>
        <w:t xml:space="preserve">¦            ¦           ¦    ¦    ¦   ¦   ¦   ¦   ¦   ¦   ¦  ¦   ¦   ¦  ¦    ¦  </w:t>
      </w:r>
      <w:r>
        <w:t xml:space="preserve">  ¦   ¦    ¦    ¦   ¦             ¦       ¦</w:t>
      </w:r>
    </w:p>
    <w:p w:rsidR="00000000" w:rsidRDefault="003942A1">
      <w:pPr>
        <w:pStyle w:val="HTML"/>
      </w:pPr>
      <w:r>
        <w:t>¦            ¦           ¦    ¦    ¦   ¦   ¦   ¦   ¦   ¦   ¦  ¦   ¦   ¦  ¦    ¦    ¦   ¦    ¦    ¦   ¦             ¦       ¦</w:t>
      </w:r>
    </w:p>
    <w:p w:rsidR="00000000" w:rsidRDefault="003942A1">
      <w:pPr>
        <w:pStyle w:val="HTML"/>
      </w:pPr>
      <w:r>
        <w:t>+------------+-----------+----+----+---+---+---+---+---+---+--+---+---+--+----+----+---</w:t>
      </w:r>
      <w:r>
        <w:t>+----+----+---+-------------+-------+</w:t>
      </w:r>
    </w:p>
    <w:p w:rsidR="00000000" w:rsidRDefault="003942A1">
      <w:pPr>
        <w:pStyle w:val="HTML"/>
      </w:pPr>
      <w:r>
        <w:t>¦Директор    ¦           ¦    ¦    ¦   ¦   ¦   ¦   ¦   ¦   ¦  ¦   ¦   ¦  ¦    ¦    ¦   ¦    ¦    ¦   ¦             ¦       ¦</w:t>
      </w:r>
    </w:p>
    <w:p w:rsidR="00000000" w:rsidRDefault="003942A1">
      <w:pPr>
        <w:pStyle w:val="HTML"/>
      </w:pPr>
      <w:r>
        <w:t>+------------+-----------+----+----+---+---+---+---+---+---+--+---+---+--+----+----+---+----+</w:t>
      </w:r>
      <w:r>
        <w:t>----+---+-------------+-------+</w:t>
      </w:r>
    </w:p>
    <w:p w:rsidR="00000000" w:rsidRDefault="003942A1">
      <w:pPr>
        <w:pStyle w:val="HTML"/>
      </w:pPr>
      <w:r>
        <w:t>¦Заместитель ¦           ¦    ¦    ¦   ¦   ¦   ¦   ¦   ¦   ¦  ¦   ¦   ¦  ¦    ¦    ¦   ¦    ¦    ¦   ¦             ¦       ¦</w:t>
      </w:r>
    </w:p>
    <w:p w:rsidR="00000000" w:rsidRDefault="003942A1">
      <w:pPr>
        <w:pStyle w:val="HTML"/>
      </w:pPr>
      <w:r>
        <w:t xml:space="preserve">¦директора по¦           ¦    ¦    ¦   ¦   ¦   ¦   ¦   ¦   ¦  ¦   ¦   ¦  ¦    ¦    ¦   ¦    ¦    ¦ </w:t>
      </w:r>
      <w:r>
        <w:t xml:space="preserve">  ¦             ¦       ¦</w:t>
      </w:r>
    </w:p>
    <w:p w:rsidR="00000000" w:rsidRDefault="003942A1">
      <w:pPr>
        <w:pStyle w:val="HTML"/>
      </w:pPr>
      <w:r>
        <w:t>¦финансам и  ¦           ¦    ¦    ¦   ¦   ¦   ¦   ¦   ¦   ¦  ¦   ¦   ¦  ¦    ¦    ¦   ¦    ¦    ¦   ¦             ¦       ¦</w:t>
      </w:r>
    </w:p>
    <w:p w:rsidR="00000000" w:rsidRDefault="003942A1">
      <w:pPr>
        <w:pStyle w:val="HTML"/>
      </w:pPr>
      <w:r>
        <w:t xml:space="preserve">¦персоналу   ¦           ¦    ¦    ¦   ¦   ¦   ¦   ¦   ¦   ¦  ¦   ¦   ¦  ¦    ¦    ¦   ¦    ¦    ¦   ¦   </w:t>
      </w:r>
      <w:r>
        <w:t xml:space="preserve">          ¦       ¦</w:t>
      </w:r>
    </w:p>
    <w:p w:rsidR="00000000" w:rsidRDefault="003942A1">
      <w:pPr>
        <w:pStyle w:val="HTML"/>
      </w:pPr>
      <w:r>
        <w:t>+------------+-----------+----+----+---+---+---+---+---+---+--+---+---+--+----+----+---+----+----+---+-------------+-------+</w:t>
      </w:r>
    </w:p>
    <w:p w:rsidR="00000000" w:rsidRDefault="003942A1">
      <w:pPr>
        <w:pStyle w:val="HTML"/>
      </w:pPr>
      <w:r>
        <w:t xml:space="preserve">¦Офис-       ¦           ¦    ¦    ¦   ¦   ¦   ¦   ¦   ¦   ¦  ¦   ¦   ¦  ¦    ¦    ¦   ¦    ¦    ¦   ¦         </w:t>
      </w:r>
      <w:r>
        <w:t xml:space="preserve">    ¦       ¦</w:t>
      </w:r>
    </w:p>
    <w:p w:rsidR="00000000" w:rsidRDefault="003942A1">
      <w:pPr>
        <w:pStyle w:val="HTML"/>
      </w:pPr>
      <w:r>
        <w:t>¦менеджер    ¦           ¦    ¦    ¦   ¦   ¦   ¦   ¦   ¦   ¦  ¦   ¦   ¦  ¦    ¦    ¦   ¦    ¦    ¦   ¦             ¦       ¦</w:t>
      </w:r>
    </w:p>
    <w:p w:rsidR="00000000" w:rsidRDefault="003942A1">
      <w:pPr>
        <w:pStyle w:val="HTML"/>
      </w:pPr>
      <w:r>
        <w:t>+------------+-----------+----+----+---+---+---+---+---+---+--+---+---+--+----+----+---+----+----+---+-------------+-</w:t>
      </w:r>
      <w:r>
        <w:t>------+</w:t>
      </w:r>
    </w:p>
    <w:p w:rsidR="00000000" w:rsidRDefault="003942A1">
      <w:pPr>
        <w:pStyle w:val="HTML"/>
      </w:pPr>
      <w:r>
        <w:t>¦Главный     ¦           ¦    ¦    ¦   ¦   ¦   ¦   ¦   ¦   ¦  ¦   ¦   ¦  ¦    ¦    ¦   ¦    ¦    ¦   ¦             ¦       ¦</w:t>
      </w:r>
    </w:p>
    <w:p w:rsidR="00000000" w:rsidRDefault="003942A1">
      <w:pPr>
        <w:pStyle w:val="HTML"/>
      </w:pPr>
      <w:r>
        <w:t xml:space="preserve">¦бухгалтер   ¦           ¦    ¦    ¦   ¦   ¦   ¦   ¦   ¦   ¦  ¦   ¦   ¦  ¦    ¦    ¦   ¦    ¦    ¦   ¦             ¦      </w:t>
      </w:r>
      <w:r>
        <w:t xml:space="preserve"> ¦</w:t>
      </w:r>
    </w:p>
    <w:p w:rsidR="00000000" w:rsidRDefault="003942A1">
      <w:pPr>
        <w:pStyle w:val="HTML"/>
      </w:pPr>
      <w:r>
        <w:t>+------------+-----------+----+----+---+---+---+---+---+---+--+---+---+--+----+----+---+----+----+---+-------------+-------+</w:t>
      </w:r>
    </w:p>
    <w:p w:rsidR="00000000" w:rsidRDefault="003942A1">
      <w:pPr>
        <w:pStyle w:val="HTML"/>
      </w:pPr>
      <w:r>
        <w:t>¦Кассир      ¦           ¦    ¦    ¦   ¦   ¦   ¦   ¦   ¦   ¦  ¦   ¦   ¦  ¦    ¦    ¦   ¦    ¦    ¦   ¦             ¦       ¦</w:t>
      </w:r>
    </w:p>
    <w:p w:rsidR="00000000" w:rsidRDefault="003942A1">
      <w:pPr>
        <w:pStyle w:val="HTML"/>
      </w:pPr>
      <w:r>
        <w:t>+--</w:t>
      </w:r>
      <w:r>
        <w:t>----------+-----------+----+----+---+---+---+---+---+---+--+---+---+--+----+----+---+----+----+---+-------------+-------+</w:t>
      </w:r>
    </w:p>
    <w:p w:rsidR="00000000" w:rsidRDefault="003942A1">
      <w:pPr>
        <w:pStyle w:val="HTML"/>
      </w:pPr>
      <w:r>
        <w:t>¦Руководитель¦           ¦    ¦    ¦   ¦   ¦   ¦   ¦   ¦   ¦  ¦   ¦   ¦  ¦    ¦    ¦   ¦    ¦    ¦   ¦             ¦       ¦</w:t>
      </w:r>
    </w:p>
    <w:p w:rsidR="00000000" w:rsidRDefault="003942A1">
      <w:pPr>
        <w:pStyle w:val="HTML"/>
      </w:pPr>
      <w:r>
        <w:t>¦отдела с</w:t>
      </w:r>
      <w:r>
        <w:t>быта¦           ¦    ¦    ¦   ¦   ¦   ¦   ¦   ¦   ¦  ¦   ¦   ¦  ¦    ¦    ¦   ¦    ¦    ¦   ¦             ¦       ¦</w:t>
      </w:r>
    </w:p>
    <w:p w:rsidR="00000000" w:rsidRDefault="003942A1">
      <w:pPr>
        <w:pStyle w:val="HTML"/>
      </w:pPr>
      <w:r>
        <w:t>-------------+-----------+----+----+---+---+---+---+---+---+--+---+---+--+----+----+---+----+----+---+-------------+--------</w:t>
      </w:r>
    </w:p>
    <w:p w:rsidR="00000000" w:rsidRDefault="003942A1">
      <w:pPr>
        <w:spacing w:after="240"/>
        <w:rPr>
          <w:rFonts w:ascii="Times New Roman" w:eastAsia="Times New Roman" w:hAnsi="Times New Roman"/>
          <w:sz w:val="24"/>
          <w:szCs w:val="24"/>
        </w:rPr>
      </w:pPr>
    </w:p>
    <w:p w:rsidR="00000000" w:rsidRDefault="003942A1">
      <w:pPr>
        <w:pStyle w:val="just"/>
      </w:pPr>
      <w:r>
        <w:t>Путем сложения</w:t>
      </w:r>
      <w:r>
        <w:t xml:space="preserve"> показателей рассчитывается итоговый коэффициент премирования. Размер премии работника определяется путем умножения оклада работника на итоговый коэффициент премирования. Размер заработной платы определяется путем сложения оклада работника и премии, а такж</w:t>
      </w:r>
      <w:r>
        <w:t>е надбавок и доплат, если таковые имеются.</w:t>
      </w:r>
    </w:p>
    <w:p w:rsidR="00000000" w:rsidRDefault="003942A1">
      <w:pPr>
        <w:pStyle w:val="just"/>
      </w:pPr>
      <w:r>
        <w:t>2.3. Премии начисляются за фактически отработанное время.</w:t>
      </w:r>
    </w:p>
    <w:p w:rsidR="00000000" w:rsidRDefault="003942A1">
      <w:pPr>
        <w:pStyle w:val="just"/>
      </w:pPr>
      <w:r>
        <w:t>2.4. Устанавливаются следующие основания лишения премии в полном размере:</w:t>
      </w:r>
    </w:p>
    <w:p w:rsidR="00000000" w:rsidRDefault="003942A1">
      <w:pPr>
        <w:pStyle w:val="just"/>
      </w:pPr>
      <w:r>
        <w:t xml:space="preserve">а) неисполнение или ненадлежащее исполнение работником своих обязанностей, в том </w:t>
      </w:r>
      <w:r>
        <w:t>числе:</w:t>
      </w:r>
    </w:p>
    <w:p w:rsidR="00000000" w:rsidRDefault="003942A1">
      <w:pPr>
        <w:pStyle w:val="just"/>
      </w:pPr>
      <w:r>
        <w:t>- прогул;</w:t>
      </w:r>
    </w:p>
    <w:p w:rsidR="00000000" w:rsidRDefault="003942A1">
      <w:pPr>
        <w:pStyle w:val="just"/>
      </w:pPr>
      <w:r>
        <w:t>- появление на работе в состоянии алкогольного, наркотического и иного токсического опьянения;</w:t>
      </w:r>
    </w:p>
    <w:p w:rsidR="00000000" w:rsidRDefault="003942A1">
      <w:pPr>
        <w:pStyle w:val="just"/>
      </w:pPr>
      <w:r>
        <w:t>- систематические опоздания на рабочее место;</w:t>
      </w:r>
    </w:p>
    <w:p w:rsidR="00000000" w:rsidRDefault="003942A1">
      <w:pPr>
        <w:pStyle w:val="just"/>
      </w:pPr>
      <w:r>
        <w:t>- грубое нарушение работником требований по охране труда, производственной санитарии и пожарной бе</w:t>
      </w:r>
      <w:r>
        <w:t>зопасности;</w:t>
      </w:r>
    </w:p>
    <w:p w:rsidR="00000000" w:rsidRDefault="003942A1">
      <w:pPr>
        <w:pStyle w:val="just"/>
      </w:pPr>
      <w:r>
        <w:t>- совершение виновных действий работником, непосредственно обслуживающим денежные или товарные ценности, если эти действия дают основание для утраты доверия к нему со стороны работодателя;</w:t>
      </w:r>
    </w:p>
    <w:p w:rsidR="00000000" w:rsidRDefault="003942A1">
      <w:pPr>
        <w:pStyle w:val="just"/>
      </w:pPr>
      <w:r>
        <w:t>б) несвоевременное или некачественное исполнение распор</w:t>
      </w:r>
      <w:r>
        <w:t>яжений руководителя, приказов по организации и других организационно-распорядительных документов.</w:t>
      </w:r>
    </w:p>
    <w:p w:rsidR="00000000" w:rsidRDefault="003942A1">
      <w:pPr>
        <w:pStyle w:val="just"/>
      </w:pPr>
      <w:r>
        <w:t>2.5. Премия не начисляется и не выплачивается на основании приказа руководителя организации за тот расчетный период, в котором имело место основание невыплаты</w:t>
      </w:r>
      <w:r>
        <w:t xml:space="preserve"> премии, но не позднее одного месяца со дня обнаружения и не позднее шести месяцев со дня совершения нарушения, послужившего основанием для невыплаты премии.</w:t>
      </w:r>
    </w:p>
    <w:p w:rsidR="00000000" w:rsidRDefault="003942A1">
      <w:pPr>
        <w:pStyle w:val="just"/>
      </w:pPr>
      <w:r>
        <w:t>Глава 3. Порядок расчета зарплаты работников, труд которых оплачивается по простой сдельной систем</w:t>
      </w:r>
      <w:r>
        <w:t>е оплаты труда.</w:t>
      </w:r>
    </w:p>
    <w:p w:rsidR="00000000" w:rsidRDefault="003942A1">
      <w:pPr>
        <w:pStyle w:val="just"/>
      </w:pPr>
      <w:r>
        <w:t>3.1. Сдельная система оплаты труда устанавливается для работников, занимающих штатные должности в следующих подразделениях: столярный цех, реставрационная мастерская.</w:t>
      </w:r>
    </w:p>
    <w:p w:rsidR="00000000" w:rsidRDefault="003942A1">
      <w:pPr>
        <w:pStyle w:val="just"/>
      </w:pPr>
      <w:r>
        <w:t xml:space="preserve">3.2. Размер заработной платы работников, занимающих должности, указанные </w:t>
      </w:r>
      <w:r>
        <w:t>в п. 3.1, определяется путем умножения сдельной расценки за единицу изготовленной продукции (оказанных услуг, выполненных работ) на количество единиц изготовленной продукции (оказанных услуг, выполненных работ).</w:t>
      </w:r>
    </w:p>
    <w:p w:rsidR="00000000" w:rsidRDefault="003942A1">
      <w:pPr>
        <w:pStyle w:val="just"/>
      </w:pPr>
      <w:r>
        <w:t>3.3. Суммы заработных плат работников, чей т</w:t>
      </w:r>
      <w:r>
        <w:t>руд оплачивается по сдельной системе оплаты труда, определяются на основании служебной записки их непосредственного руководителя и иных документов и данных, позволяющих определить количество единиц изготовленной работником продукции (оказанных услуг, выпол</w:t>
      </w:r>
      <w:r>
        <w:t>ненных работ).</w:t>
      </w:r>
    </w:p>
    <w:p w:rsidR="00000000" w:rsidRDefault="003942A1">
      <w:pPr>
        <w:pStyle w:val="just"/>
      </w:pPr>
      <w:r>
        <w:t>Суммы заработных плат работников, чей труд оплачивается по сдельной системе оплаты труда, определяются их непосредственными руководителями и утверждаются директором организации.</w:t>
      </w:r>
    </w:p>
    <w:p w:rsidR="00000000" w:rsidRDefault="003942A1">
      <w:pPr>
        <w:pStyle w:val="just"/>
      </w:pPr>
      <w:r>
        <w:t>3.4. Устанавливаются следующие сдельные расценки:</w:t>
      </w:r>
    </w:p>
    <w:p w:rsidR="00000000" w:rsidRDefault="003942A1">
      <w:pPr>
        <w:spacing w:after="240"/>
        <w:rPr>
          <w:rFonts w:ascii="Times New Roman" w:eastAsia="Times New Roman" w:hAnsi="Times New Roman"/>
          <w:sz w:val="24"/>
          <w:szCs w:val="24"/>
        </w:rPr>
      </w:pPr>
    </w:p>
    <w:p w:rsidR="00000000" w:rsidRDefault="003942A1">
      <w:pPr>
        <w:pStyle w:val="right"/>
      </w:pPr>
      <w:r>
        <w:t>Таблица 3</w:t>
      </w:r>
    </w:p>
    <w:p w:rsidR="00000000" w:rsidRDefault="003942A1">
      <w:pPr>
        <w:spacing w:after="240"/>
        <w:rPr>
          <w:rFonts w:ascii="Times New Roman" w:eastAsia="Times New Roman" w:hAnsi="Times New Roman"/>
          <w:sz w:val="24"/>
          <w:szCs w:val="24"/>
        </w:rPr>
      </w:pPr>
    </w:p>
    <w:p w:rsidR="00000000" w:rsidRDefault="003942A1">
      <w:pPr>
        <w:pStyle w:val="3"/>
        <w:rPr>
          <w:rFonts w:eastAsia="Times New Roman"/>
        </w:rPr>
      </w:pPr>
      <w:r>
        <w:rPr>
          <w:rFonts w:eastAsia="Times New Roman"/>
        </w:rPr>
        <w:t xml:space="preserve">Расценки на производство работ </w:t>
      </w:r>
      <w:r>
        <w:rPr>
          <w:rFonts w:eastAsia="Times New Roman"/>
          <w:vertAlign w:val="superscript"/>
        </w:rPr>
        <w:t>1</w:t>
      </w:r>
      <w:r>
        <w:rPr>
          <w:rFonts w:eastAsia="Times New Roman"/>
        </w:rPr>
        <w:t xml:space="preserve"> </w:t>
      </w:r>
    </w:p>
    <w:p w:rsidR="00000000" w:rsidRDefault="003942A1">
      <w:pPr>
        <w:pStyle w:val="HTML"/>
      </w:pPr>
      <w:r>
        <w:t>---------------------------------------------------------------------------</w:t>
      </w:r>
    </w:p>
    <w:p w:rsidR="00000000" w:rsidRDefault="003942A1">
      <w:pPr>
        <w:pStyle w:val="HTML"/>
      </w:pPr>
      <w:r>
        <w:t>¦      Должность      ¦           Вид работы          ¦ Единица ¦ Сдельная¦</w:t>
      </w:r>
    </w:p>
    <w:p w:rsidR="00000000" w:rsidRDefault="003942A1">
      <w:pPr>
        <w:pStyle w:val="HTML"/>
      </w:pPr>
      <w:r>
        <w:t>¦                     ¦                               ¦измерения¦расце</w:t>
      </w:r>
      <w:r>
        <w:t>нка,¦</w:t>
      </w:r>
    </w:p>
    <w:p w:rsidR="00000000" w:rsidRDefault="003942A1">
      <w:pPr>
        <w:pStyle w:val="HTML"/>
      </w:pPr>
      <w:r>
        <w:t>¦                     ¦                               ¦         ¦   руб.  ¦</w:t>
      </w:r>
    </w:p>
    <w:p w:rsidR="00000000" w:rsidRDefault="003942A1">
      <w:pPr>
        <w:pStyle w:val="HTML"/>
      </w:pPr>
      <w:r>
        <w:t>+---------------------+-------------------------------+---------+---------+</w:t>
      </w:r>
    </w:p>
    <w:p w:rsidR="00000000" w:rsidRDefault="003942A1">
      <w:pPr>
        <w:pStyle w:val="HTML"/>
      </w:pPr>
      <w:r>
        <w:t>¦Столяр-краснодеревщик¦Изготовление стола офисного    ¦1 шт.    ¦   2000  ¦</w:t>
      </w:r>
    </w:p>
    <w:p w:rsidR="00000000" w:rsidRDefault="003942A1">
      <w:pPr>
        <w:pStyle w:val="HTML"/>
      </w:pPr>
      <w:r>
        <w:t>+---------------------</w:t>
      </w:r>
      <w:r>
        <w:t>+-------------------------------+---------+---------+</w:t>
      </w:r>
    </w:p>
    <w:p w:rsidR="00000000" w:rsidRDefault="003942A1">
      <w:pPr>
        <w:pStyle w:val="HTML"/>
      </w:pPr>
      <w:r>
        <w:t>¦Столяр-краснодеревщик¦Изготовление стола офисного по ¦1 шт.    ¦   1500  ¦</w:t>
      </w:r>
    </w:p>
    <w:p w:rsidR="00000000" w:rsidRDefault="003942A1">
      <w:pPr>
        <w:pStyle w:val="HTML"/>
      </w:pPr>
      <w:r>
        <w:t>¦                     ¦дизайнерскому проекту          ¦         ¦         ¦</w:t>
      </w:r>
    </w:p>
    <w:p w:rsidR="00000000" w:rsidRDefault="003942A1">
      <w:pPr>
        <w:pStyle w:val="HTML"/>
      </w:pPr>
      <w:r>
        <w:t>+---------------------+---------------------------</w:t>
      </w:r>
      <w:r>
        <w:t>----+---------+---------+</w:t>
      </w:r>
    </w:p>
    <w:p w:rsidR="00000000" w:rsidRDefault="003942A1">
      <w:pPr>
        <w:pStyle w:val="HTML"/>
      </w:pPr>
      <w:r>
        <w:t>¦Реставратор          ¦Реставрация мебели             ¦1 шт.    ¦   5000  ¦</w:t>
      </w:r>
    </w:p>
    <w:p w:rsidR="00000000" w:rsidRDefault="003942A1">
      <w:pPr>
        <w:pStyle w:val="HTML"/>
      </w:pPr>
      <w:r>
        <w:t>----------------------+-------------------------------+---------+----------</w:t>
      </w:r>
    </w:p>
    <w:p w:rsidR="00000000" w:rsidRDefault="003942A1">
      <w:pPr>
        <w:spacing w:after="240"/>
        <w:rPr>
          <w:rFonts w:ascii="Times New Roman" w:eastAsia="Times New Roman" w:hAnsi="Times New Roman"/>
          <w:sz w:val="24"/>
          <w:szCs w:val="24"/>
        </w:rPr>
      </w:pPr>
    </w:p>
    <w:p w:rsidR="00000000" w:rsidRDefault="003942A1">
      <w:pPr>
        <w:pStyle w:val="sel"/>
        <w:divId w:val="405609107"/>
      </w:pPr>
      <w:r>
        <w:t>1 Сдельные расценки в таблице для каждой должности исчислены путем деления ча</w:t>
      </w:r>
      <w:r>
        <w:t>совой (дневной) ставки работника на часовую (дневную) норму выработки.</w:t>
      </w:r>
    </w:p>
    <w:p w:rsidR="00000000" w:rsidRDefault="003942A1">
      <w:pPr>
        <w:pStyle w:val="just"/>
      </w:pPr>
      <w:r>
        <w:t>Глава 4. Порядок расчета зарплаты работников, труд которых оплачивается по комиссионной системе оплаты труда.</w:t>
      </w:r>
    </w:p>
    <w:p w:rsidR="00000000" w:rsidRDefault="003942A1">
      <w:pPr>
        <w:pStyle w:val="just"/>
      </w:pPr>
      <w:r>
        <w:t>4.1. Комиссионная система оплаты труда устанавливается для работников, зани</w:t>
      </w:r>
      <w:r>
        <w:t>мающих должности в следующих подразделениях: отделе сбыта, отделе рекламы, отделе дизайна и комплектации готовых изделий.</w:t>
      </w:r>
    </w:p>
    <w:p w:rsidR="00000000" w:rsidRDefault="003942A1">
      <w:pPr>
        <w:pStyle w:val="just"/>
      </w:pPr>
      <w:r>
        <w:t>4.2. Размер заработной платы работников, занимающих должности в указанных в п. 3.1 подразделениях, определяется следующим образом.</w:t>
      </w:r>
    </w:p>
    <w:p w:rsidR="00000000" w:rsidRDefault="003942A1">
      <w:pPr>
        <w:pStyle w:val="just"/>
      </w:pPr>
      <w:r>
        <w:t>4.2</w:t>
      </w:r>
      <w:r>
        <w:t>.1. Определяется сумма оплаты труда работника за заключенные им сделки по продаже товаров организации клиентам, самостоятельно обратившимся с целью приобретения данных товаров (работ, услуг), и за заключенные сделки с клиентами, которым товары (работы, усл</w:t>
      </w:r>
      <w:r>
        <w:t xml:space="preserve">уги) были предложены работником, и клиенты обратились с целью приобретения предложенных товаров (работ, услуг). В деятельность работника по заключению сделки входят переговоры и встречи с клиентом, самостоятельное изучение работником товаров, услуг, работ </w:t>
      </w:r>
      <w:r>
        <w:t>организации, разработка вариантов и условий договора для клиента.</w:t>
      </w:r>
    </w:p>
    <w:p w:rsidR="00000000" w:rsidRDefault="003942A1">
      <w:pPr>
        <w:pStyle w:val="just"/>
      </w:pPr>
      <w:r>
        <w:t>4.2.2. Сумма оплаты труда работника за заключенную сделку определяется путем умножения суммы выручки, полученной от сделки организацией, на комиссионный процент, назначенный работнику за дан</w:t>
      </w:r>
      <w:r>
        <w:t>ную сделку. Сумма заработной платы работника за расчетный период определяется путем сложения сумм оплаты труда работника за все заключенные сделки, по которым поступила оплата от клиентов за расчетный период, а также надбавок и доплат, если таковые имеются</w:t>
      </w:r>
      <w:r>
        <w:t>.</w:t>
      </w:r>
    </w:p>
    <w:p w:rsidR="00000000" w:rsidRDefault="003942A1">
      <w:pPr>
        <w:pStyle w:val="just"/>
      </w:pPr>
      <w:r>
        <w:t>4.3. Суммы заработных плат работников, чей труд оплачивается по комиссионной системе оплаты труда, определяются на основании отчетов работников, заключенных ими договоров, документов, подтверждающих оплату по заключенным работником сделкам и иных докумен</w:t>
      </w:r>
      <w:r>
        <w:t>тов и данных, позволяющих определить количество заключенных работником сделок и размер поступившей по ним оплаты.</w:t>
      </w:r>
    </w:p>
    <w:p w:rsidR="00000000" w:rsidRDefault="003942A1">
      <w:pPr>
        <w:pStyle w:val="just"/>
      </w:pPr>
      <w:r>
        <w:t>4.4. Суммы заработных плат работников, чей труд оплачивается по комиссионной системе оплаты труда, определяются их непосредственными руководит</w:t>
      </w:r>
      <w:r>
        <w:t>елями и утверждаются директором организации и не могут быть ниже установленного минимального размера оплаты труда (МРОТ).</w:t>
      </w:r>
    </w:p>
    <w:p w:rsidR="00000000" w:rsidRDefault="003942A1">
      <w:pPr>
        <w:pStyle w:val="just"/>
      </w:pPr>
      <w:r>
        <w:t>4.5. Устанавливаются следующие комиссионные проценты за заключаемые работниками сделки:</w:t>
      </w:r>
    </w:p>
    <w:p w:rsidR="00000000" w:rsidRDefault="003942A1">
      <w:pPr>
        <w:spacing w:after="240"/>
        <w:rPr>
          <w:rFonts w:ascii="Times New Roman" w:eastAsia="Times New Roman" w:hAnsi="Times New Roman"/>
          <w:sz w:val="24"/>
          <w:szCs w:val="24"/>
        </w:rPr>
      </w:pPr>
    </w:p>
    <w:p w:rsidR="00000000" w:rsidRDefault="003942A1">
      <w:pPr>
        <w:pStyle w:val="right"/>
      </w:pPr>
      <w:r>
        <w:t>Таблица 4</w:t>
      </w:r>
    </w:p>
    <w:p w:rsidR="00000000" w:rsidRDefault="003942A1">
      <w:pPr>
        <w:spacing w:after="240"/>
        <w:rPr>
          <w:rFonts w:ascii="Times New Roman" w:eastAsia="Times New Roman" w:hAnsi="Times New Roman"/>
          <w:sz w:val="24"/>
          <w:szCs w:val="24"/>
        </w:rPr>
      </w:pPr>
    </w:p>
    <w:p w:rsidR="00000000" w:rsidRDefault="003942A1">
      <w:pPr>
        <w:pStyle w:val="3"/>
        <w:rPr>
          <w:rFonts w:eastAsia="Times New Roman"/>
        </w:rPr>
      </w:pPr>
      <w:r>
        <w:rPr>
          <w:rFonts w:eastAsia="Times New Roman"/>
        </w:rPr>
        <w:t>Комиссионные проценты за заключенн</w:t>
      </w:r>
      <w:r>
        <w:rPr>
          <w:rFonts w:eastAsia="Times New Roman"/>
        </w:rPr>
        <w:t>ые сделки</w:t>
      </w:r>
    </w:p>
    <w:p w:rsidR="00000000" w:rsidRDefault="003942A1">
      <w:pPr>
        <w:pStyle w:val="HTML"/>
      </w:pPr>
      <w:r>
        <w:t>---------------------------------------------------------------------------</w:t>
      </w:r>
    </w:p>
    <w:p w:rsidR="00000000" w:rsidRDefault="003942A1">
      <w:pPr>
        <w:pStyle w:val="HTML"/>
      </w:pPr>
      <w:r>
        <w:t>¦               Вид заключенного договора              ¦   Комиссионный   ¦</w:t>
      </w:r>
    </w:p>
    <w:p w:rsidR="00000000" w:rsidRDefault="003942A1">
      <w:pPr>
        <w:pStyle w:val="HTML"/>
      </w:pPr>
      <w:r>
        <w:t xml:space="preserve">¦                                                      </w:t>
      </w:r>
      <w:r>
        <w:t>¦ процент работнику¦</w:t>
      </w:r>
    </w:p>
    <w:p w:rsidR="00000000" w:rsidRDefault="003942A1">
      <w:pPr>
        <w:pStyle w:val="HTML"/>
      </w:pPr>
      <w:r>
        <w:t>¦                                                      ¦  за заключенную  ¦</w:t>
      </w:r>
    </w:p>
    <w:p w:rsidR="00000000" w:rsidRDefault="003942A1">
      <w:pPr>
        <w:pStyle w:val="HTML"/>
      </w:pPr>
      <w:r>
        <w:t>¦                                                      ¦      сделку      ¦</w:t>
      </w:r>
    </w:p>
    <w:p w:rsidR="00000000" w:rsidRDefault="003942A1">
      <w:pPr>
        <w:pStyle w:val="HTML"/>
      </w:pPr>
      <w:r>
        <w:t>+------------------------------------------------------+------------------+</w:t>
      </w:r>
    </w:p>
    <w:p w:rsidR="00000000" w:rsidRDefault="003942A1">
      <w:pPr>
        <w:pStyle w:val="HTML"/>
      </w:pPr>
      <w:r>
        <w:t>¦Догово</w:t>
      </w:r>
      <w:r>
        <w:t>р поставки (купли-продажи) дизайнерской мебели  ¦        5%        ¦</w:t>
      </w:r>
    </w:p>
    <w:p w:rsidR="00000000" w:rsidRDefault="003942A1">
      <w:pPr>
        <w:pStyle w:val="HTML"/>
      </w:pPr>
      <w:r>
        <w:t>+------------------------------------------------------+------------------+</w:t>
      </w:r>
    </w:p>
    <w:p w:rsidR="00000000" w:rsidRDefault="003942A1">
      <w:pPr>
        <w:pStyle w:val="HTML"/>
      </w:pPr>
      <w:r>
        <w:t>¦Договор поставки (купли-продажи) сопутствующих товаров¦        4%        ¦</w:t>
      </w:r>
    </w:p>
    <w:p w:rsidR="00000000" w:rsidRDefault="003942A1">
      <w:pPr>
        <w:pStyle w:val="HTML"/>
      </w:pPr>
      <w:r>
        <w:t>+----------------------------------</w:t>
      </w:r>
      <w:r>
        <w:t>--------------------+------------------+</w:t>
      </w:r>
    </w:p>
    <w:p w:rsidR="00000000" w:rsidRDefault="003942A1">
      <w:pPr>
        <w:pStyle w:val="HTML"/>
      </w:pPr>
      <w:r>
        <w:t>¦Договор оказания дизайнерских услуг                   ¦        4%        ¦</w:t>
      </w:r>
    </w:p>
    <w:p w:rsidR="00000000" w:rsidRDefault="003942A1">
      <w:pPr>
        <w:pStyle w:val="HTML"/>
      </w:pPr>
      <w:r>
        <w:t>+------------------------------------------------------+------------------+</w:t>
      </w:r>
    </w:p>
    <w:p w:rsidR="00000000" w:rsidRDefault="003942A1">
      <w:pPr>
        <w:pStyle w:val="HTML"/>
      </w:pPr>
      <w:r>
        <w:t xml:space="preserve">¦Договор на выполнение реставрационных работ           ¦       </w:t>
      </w:r>
      <w:r>
        <w:t xml:space="preserve"> 5%        ¦</w:t>
      </w:r>
    </w:p>
    <w:p w:rsidR="00000000" w:rsidRDefault="003942A1">
      <w:pPr>
        <w:pStyle w:val="HTML"/>
      </w:pPr>
      <w:r>
        <w:t>-------------------------------------------------------+-------------------</w:t>
      </w:r>
    </w:p>
    <w:p w:rsidR="00000000" w:rsidRDefault="003942A1">
      <w:pPr>
        <w:spacing w:after="240"/>
        <w:rPr>
          <w:rFonts w:ascii="Times New Roman" w:eastAsia="Times New Roman" w:hAnsi="Times New Roman"/>
          <w:sz w:val="24"/>
          <w:szCs w:val="24"/>
        </w:rPr>
      </w:pPr>
    </w:p>
    <w:p w:rsidR="00000000" w:rsidRDefault="003942A1">
      <w:pPr>
        <w:pStyle w:val="just"/>
      </w:pPr>
      <w:r>
        <w:t>Глава 5. Порядок расчета заработной платы в условиях труда, отклоняющихся от нормальных.</w:t>
      </w:r>
    </w:p>
    <w:p w:rsidR="00000000" w:rsidRDefault="003942A1">
      <w:pPr>
        <w:pStyle w:val="just"/>
      </w:pPr>
      <w:r>
        <w:t>5.1. Оплата труда работников, занятых на тяжелых работах, работах с вредными,</w:t>
      </w:r>
      <w:r>
        <w:t xml:space="preserve"> опасными и иными особыми условиями труда, производится в повышенном размере по сравнению с тарифными ставками (окладами) для различных видов работ с нормальными условиями труда (в размере, установленном законами и иными нормативными правовыми актами).</w:t>
      </w:r>
    </w:p>
    <w:p w:rsidR="00000000" w:rsidRDefault="003942A1">
      <w:pPr>
        <w:pStyle w:val="just"/>
      </w:pPr>
      <w:r>
        <w:t>5.2</w:t>
      </w:r>
      <w:r>
        <w:t>. При выполнении работ в других условиях труда, отклоняющихся от нормальных (при выполнении работ различной квалификации, совмещении профессий, работы за пределами нормальной продолжительности рабочего времени, в ночное время, выходные и нерабочие празднич</w:t>
      </w:r>
      <w:r>
        <w:t>ные дни и др.), работнику производятся соответствующие доплаты (в размере, установленном законами и иными нормативными правовыми актами).</w:t>
      </w:r>
    </w:p>
    <w:p w:rsidR="00000000" w:rsidRDefault="003942A1">
      <w:pPr>
        <w:pStyle w:val="just"/>
      </w:pPr>
      <w:r>
        <w:t xml:space="preserve">5.3. Работнику, выполняющему у одного и того же работодателя наряду со своей основной работой, обусловленной трудовым </w:t>
      </w:r>
      <w:r>
        <w:t>договором, дополнительную работу по другой профессии (должности) или исполняющему обязанности временно отсутствующего работника без освобождения от своей основной работы, производится доплата за совмещение профессий (должностей) или исполнение обязанностей</w:t>
      </w:r>
      <w:r>
        <w:t xml:space="preserve"> временно отсутствующего работника. Размер доплаты за совмещение профессий (должностей) или исполнение обязанностей временно отсутствующего работника устанавливаются по соглашению сторон трудового договора, но при этом каждая из таких доплат не должна быть</w:t>
      </w:r>
      <w:r>
        <w:t xml:space="preserve"> меньше 50% ставки (оклада) совмещаемой (временно замещаемой) должности и меньше минимального размера оплаты труда, установленного в РФ.</w:t>
      </w:r>
    </w:p>
    <w:p w:rsidR="00000000" w:rsidRDefault="003942A1">
      <w:pPr>
        <w:pStyle w:val="just"/>
      </w:pPr>
      <w:r>
        <w:t xml:space="preserve">5.4. Сверхурочная работа оплачивается за первые два часа работы не менее чем в полуторном размере, за последующие часы </w:t>
      </w:r>
      <w:r>
        <w:t>- не менее чем в двойном размере. По желанию работника сверхурочная работа вместо повышенной оплаты может компенсироваться предоставлением дополнительного времени отдыха, но не менее времени, отработанного сверхурочно.</w:t>
      </w:r>
    </w:p>
    <w:p w:rsidR="00000000" w:rsidRDefault="003942A1">
      <w:pPr>
        <w:pStyle w:val="just"/>
      </w:pPr>
      <w:r>
        <w:t>5.5. Работа за пределами нормальной п</w:t>
      </w:r>
      <w:r>
        <w:t>родолжительности рабочего времени, производимая по совместительству, оплачивается за фактически проработанное время или в зависимости от выработки.</w:t>
      </w:r>
    </w:p>
    <w:p w:rsidR="00000000" w:rsidRDefault="003942A1">
      <w:pPr>
        <w:pStyle w:val="just"/>
      </w:pPr>
      <w:r>
        <w:t>5.6. Работа в выходной и нерабочий праздничный день оплачивается не менее чем в двойном размере:</w:t>
      </w:r>
    </w:p>
    <w:p w:rsidR="00000000" w:rsidRDefault="003942A1">
      <w:pPr>
        <w:pStyle w:val="just"/>
      </w:pPr>
      <w:r>
        <w:t>- сдельщика</w:t>
      </w:r>
      <w:r>
        <w:t>м - по двойным сдельным расценкам;</w:t>
      </w:r>
    </w:p>
    <w:p w:rsidR="00000000" w:rsidRDefault="003942A1">
      <w:pPr>
        <w:pStyle w:val="just"/>
      </w:pPr>
      <w:r>
        <w:t>- работникам, получающим месячный оклад, - в размере не менее одинарной дневной или часовой ставки сверх оклада, если работа в выходной и нерабочий праздничный день производилась в пределах месячной нормы рабочего времени</w:t>
      </w:r>
      <w:r>
        <w:t>, и в размере не менее двойной часовой или дневной ставки сверх оклада, если работа производилась сверх месячной нормы.</w:t>
      </w:r>
    </w:p>
    <w:p w:rsidR="00000000" w:rsidRDefault="003942A1">
      <w:pPr>
        <w:pStyle w:val="just"/>
      </w:pPr>
      <w:r>
        <w:t>По желанию работника, работавшего в выходной или нерабочий праздничный день, ему может быть предоставлен другой день отдыха. В этом случ</w:t>
      </w:r>
      <w:r>
        <w:t>ае работа в нерабочий праздничный день оплачивается в одинарном размере, а день отдыха оплате не подлежит.</w:t>
      </w:r>
    </w:p>
    <w:p w:rsidR="00000000" w:rsidRDefault="003942A1">
      <w:pPr>
        <w:pStyle w:val="just"/>
      </w:pPr>
      <w:r>
        <w:t>5.7. При невыполнении норм труда (должностных обязанностей) по вине работодателя оплата производится за фактически проработанное время или выполненну</w:t>
      </w:r>
      <w:r>
        <w:t>ю работу, но не ниже средней заработной платы работника, рассчитанной за тот же период времени или за выполненную работу.</w:t>
      </w:r>
    </w:p>
    <w:p w:rsidR="00000000" w:rsidRDefault="003942A1">
      <w:pPr>
        <w:pStyle w:val="just"/>
      </w:pPr>
      <w:r>
        <w:t>При невыполнении норм труда (должностных обязанностей) по причинам, не зависящим от работодателя и работника, за работником сохраняетс</w:t>
      </w:r>
      <w:r>
        <w:t>я не менее двух третей тарифной ставки (оклада).</w:t>
      </w:r>
    </w:p>
    <w:p w:rsidR="00000000" w:rsidRDefault="003942A1">
      <w:pPr>
        <w:pStyle w:val="just"/>
      </w:pPr>
      <w:r>
        <w:t>При невыполнении норм труда (должностных обязанностей) по вине работника оплата нормируемой части заработной платы производится в соответствии с объемом выполненной работы.</w:t>
      </w:r>
    </w:p>
    <w:p w:rsidR="00000000" w:rsidRDefault="003942A1">
      <w:pPr>
        <w:pStyle w:val="just"/>
      </w:pPr>
      <w:r>
        <w:t>5.8. Брак не по вине работника опл</w:t>
      </w:r>
      <w:r>
        <w:t>ачивается наравне с годными изделиями. Полный брак по вине работника оплате не подлежит. Частичный брак по вине работника оплачивается по пониженным расценкам в зависимости от степени годности продукции.</w:t>
      </w:r>
    </w:p>
    <w:p w:rsidR="00000000" w:rsidRDefault="003942A1">
      <w:pPr>
        <w:pStyle w:val="just"/>
      </w:pPr>
      <w:r>
        <w:t>5.9. Время простоя по вине работодателя, если работник в письменной форме предупредил работодателя о начале простоя, оплачивается в размере не менее двух третей средней заработной платы работника.</w:t>
      </w:r>
    </w:p>
    <w:p w:rsidR="00000000" w:rsidRDefault="003942A1">
      <w:pPr>
        <w:pStyle w:val="just"/>
      </w:pPr>
      <w:r>
        <w:t>Время простоя по причинам, не зависящим от работодателя и р</w:t>
      </w:r>
      <w:r>
        <w:t>аботника, если работник в письменной форме предупредил работодателя о начале простоя, оплачивается в размере не менее двух третей тарифной ставки (оклада).</w:t>
      </w:r>
    </w:p>
    <w:p w:rsidR="00000000" w:rsidRDefault="003942A1">
      <w:pPr>
        <w:pStyle w:val="just"/>
      </w:pPr>
      <w:r>
        <w:t>Время простоя по вине работника не оплачивается.</w:t>
      </w:r>
    </w:p>
    <w:p w:rsidR="00000000" w:rsidRDefault="003942A1">
      <w:pPr>
        <w:pStyle w:val="just"/>
      </w:pPr>
      <w:r>
        <w:t>Глава 6. Премии по итогам работы за год, премии к п</w:t>
      </w:r>
      <w:r>
        <w:t>раздничным и юбилейным датам.</w:t>
      </w:r>
    </w:p>
    <w:p w:rsidR="00000000" w:rsidRDefault="003942A1">
      <w:pPr>
        <w:pStyle w:val="just"/>
      </w:pPr>
      <w:r>
        <w:t>6.1. Премия по итогам работы за год устанавливается в размере 10% от среднемесячного заработка, рассчитанного за год (если работник работает менее года, то среднемесячный заработок рассчитывается исходя из тех месяцев, которые</w:t>
      </w:r>
      <w:r>
        <w:t xml:space="preserve"> он работает). Премия за год рассчитывается не позднее 15 января и выплачивается не позднее 5 февраля следующего года.</w:t>
      </w:r>
    </w:p>
    <w:p w:rsidR="00000000" w:rsidRDefault="003942A1">
      <w:pPr>
        <w:pStyle w:val="just"/>
      </w:pPr>
      <w:r>
        <w:t>6.2. Премия к Международному женскому дню 8 марта устанавливается в размере 2000 руб. для всех женщин - работниц организации. Данная прем</w:t>
      </w:r>
      <w:r>
        <w:t>ия выплачивается в последний рабочий день перед праздником 8 марта.</w:t>
      </w:r>
    </w:p>
    <w:p w:rsidR="00000000" w:rsidRDefault="003942A1">
      <w:pPr>
        <w:pStyle w:val="just"/>
      </w:pPr>
      <w:r>
        <w:t>6.3. Премия к Дню защитника Отечества 23 февраля устанавливается в размере 2000 руб. для всех мужчин - работников организации. Данная премия выплачивается в последний рабочий день перед пр</w:t>
      </w:r>
      <w:r>
        <w:t>аздником 23 февраля.</w:t>
      </w:r>
    </w:p>
    <w:p w:rsidR="00000000" w:rsidRDefault="003942A1">
      <w:pPr>
        <w:pStyle w:val="just"/>
      </w:pPr>
      <w:r>
        <w:t xml:space="preserve">6.4. Премия к юбилейной дате (дни рождения работников при исполнении им 25, 30, 40, 50, 60, 70 лет) устанавливается в размере 5000 руб. для работника-юбиляра. Премия выплачивается в последний рабочий день перед юбилейным днем рождения </w:t>
      </w:r>
      <w:r>
        <w:t>работника.</w:t>
      </w:r>
    </w:p>
    <w:p w:rsidR="00000000" w:rsidRDefault="003942A1">
      <w:pPr>
        <w:spacing w:after="240"/>
        <w:rPr>
          <w:rFonts w:ascii="Times New Roman" w:eastAsia="Times New Roman" w:hAnsi="Times New Roman"/>
          <w:sz w:val="24"/>
          <w:szCs w:val="24"/>
        </w:rPr>
      </w:pPr>
    </w:p>
    <w:p w:rsidR="00000000" w:rsidRDefault="003942A1">
      <w:pPr>
        <w:pStyle w:val="HTML"/>
      </w:pPr>
      <w:r>
        <w:t>СОГЛАСОВАНО</w:t>
      </w:r>
    </w:p>
    <w:p w:rsidR="00000000" w:rsidRDefault="003942A1">
      <w:pPr>
        <w:pStyle w:val="HTML"/>
      </w:pPr>
      <w:r>
        <w:t>Председатель профкома</w:t>
      </w:r>
    </w:p>
    <w:p w:rsidR="00000000" w:rsidRDefault="003942A1">
      <w:pPr>
        <w:pStyle w:val="HTML"/>
      </w:pPr>
      <w:r>
        <w:t>ЗАО "Лунный камень"</w:t>
      </w:r>
    </w:p>
    <w:p w:rsidR="00000000" w:rsidRDefault="003942A1">
      <w:pPr>
        <w:pStyle w:val="HTML"/>
      </w:pPr>
      <w:r>
        <w:t>__________ И.И. Белов</w:t>
      </w:r>
    </w:p>
    <w:p w:rsidR="00000000" w:rsidRDefault="003942A1">
      <w:pPr>
        <w:pStyle w:val="HTML"/>
      </w:pPr>
      <w:r>
        <w:t>15 июня 2012 г.</w:t>
      </w:r>
    </w:p>
    <w:p w:rsidR="00000000" w:rsidRDefault="003942A1">
      <w:pPr>
        <w:spacing w:after="240"/>
        <w:rPr>
          <w:rFonts w:ascii="Times New Roman" w:eastAsia="Times New Roman" w:hAnsi="Times New Roman"/>
          <w:sz w:val="24"/>
          <w:szCs w:val="24"/>
        </w:rPr>
      </w:pPr>
    </w:p>
    <w:p w:rsidR="00000000" w:rsidRDefault="003942A1">
      <w:pPr>
        <w:pStyle w:val="right"/>
      </w:pPr>
      <w:r>
        <w:t>Источник - "Экономико-правовой бюллетень", 2012, № 6</w:t>
      </w:r>
    </w:p>
    <w:p w:rsidR="00000000" w:rsidRDefault="003942A1">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Прямая с</w:t>
      </w:r>
      <w:r>
        <w:rPr>
          <w:rFonts w:ascii="Times New Roman" w:eastAsia="Times New Roman" w:hAnsi="Times New Roman"/>
          <w:sz w:val="24"/>
          <w:szCs w:val="24"/>
        </w:rPr>
        <w:t xml:space="preserve">сылка на документ: </w:t>
      </w:r>
      <w:hyperlink r:id="rId5" w:history="1">
        <w:r>
          <w:rPr>
            <w:rStyle w:val="a3"/>
            <w:rFonts w:ascii="Times New Roman" w:eastAsia="Times New Roman" w:hAnsi="Times New Roman"/>
            <w:sz w:val="24"/>
            <w:szCs w:val="24"/>
          </w:rPr>
          <w:t>https://порядокправа.рф/obrazecy/polozhenie_ob_oplate_truda_i_premirovanii_rabotnikov_zakr</w:t>
        </w:r>
        <w:r>
          <w:rPr>
            <w:rStyle w:val="a3"/>
            <w:rFonts w:ascii="Times New Roman" w:eastAsia="Times New Roman" w:hAnsi="Times New Roman"/>
            <w:sz w:val="24"/>
            <w:szCs w:val="24"/>
          </w:rPr>
          <w:t>ytogo_akcionernogo_obshhestva_obrazec_zapolne.htm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3942A1"/>
    <w:rsid w:val="003942A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5284C9E8-F358-4017-A566-26E1C32162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right">
    <w:name w:val="right"/>
    <w:basedOn w:val="a"/>
    <w:pPr>
      <w:spacing w:before="100" w:beforeAutospacing="1" w:after="100" w:afterAutospacing="1"/>
    </w:pPr>
    <w:rPr>
      <w:rFonts w:ascii="Times New Roman" w:eastAsiaTheme="minorEastAsia" w:hAnsi="Times New Roman"/>
      <w:sz w:val="24"/>
      <w:szCs w:val="24"/>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 w:type="paragraph" w:customStyle="1" w:styleId="sel">
    <w:name w:val="sel"/>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5609107">
      <w:marLeft w:val="0"/>
      <w:marRight w:val="0"/>
      <w:marTop w:val="0"/>
      <w:marBottom w:val="0"/>
      <w:divBdr>
        <w:top w:val="none" w:sz="0" w:space="0" w:color="auto"/>
        <w:left w:val="none" w:sz="0" w:space="0" w:color="auto"/>
        <w:bottom w:val="none" w:sz="0" w:space="0" w:color="auto"/>
        <w:right w:val="none" w:sz="0" w:space="0" w:color="auto"/>
      </w:divBdr>
    </w:div>
  </w:divs>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polozhenie_ob_oplate_truda_i_premirovanii_rabotnikov_zakrytogo_akcionernogo_obshhestva_obrazec_zapolne.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3519</Words>
  <Characters>20060</Characters>
  <Application>Microsoft Office Word</Application>
  <DocSecurity>0</DocSecurity>
  <Lines>167</Lines>
  <Paragraphs>47</Paragraphs>
  <ScaleCrop>false</ScaleCrop>
  <Company/>
  <LinksUpToDate>false</LinksUpToDate>
  <CharactersWithSpaces>23532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Положение об оплате труда и премировании работников закрытого акционерного общества (образец заполнения) - DOC</dc:title>
  <dc:subject/>
  <dc:creator>Максим Давыдченков</dc:creator>
  <cp:keywords/>
  <dc:description/>
  <cp:lastModifiedBy>Максим Давыдченков</cp:lastModifiedBy>
  <cp:revision>2</cp:revision>
  <dcterms:created xsi:type="dcterms:W3CDTF">2022-08-15T04:40:00Z</dcterms:created>
  <dcterms:modified xsi:type="dcterms:W3CDTF">2022-08-15T04:40:00Z</dcterms:modified>
</cp:coreProperties>
</file>