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1A32">
      <w:pPr>
        <w:pStyle w:val="1"/>
        <w:rPr>
          <w:rFonts w:eastAsia="Times New Roman"/>
        </w:rPr>
      </w:pPr>
      <w:r>
        <w:rPr>
          <w:rFonts w:eastAsia="Times New Roman"/>
        </w:rPr>
        <w:t>Положение о заведующем клинико-диагностической лабораторией</w:t>
      </w:r>
    </w:p>
    <w:p w:rsidR="00000000" w:rsidRDefault="00E51A32">
      <w:pPr>
        <w:pStyle w:val="right"/>
      </w:pPr>
      <w:r>
        <w:t xml:space="preserve">Приложение 2 </w:t>
      </w:r>
    </w:p>
    <w:p w:rsidR="00000000" w:rsidRDefault="00E51A32">
      <w:pPr>
        <w:pStyle w:val="right"/>
      </w:pPr>
      <w:r>
        <w:t xml:space="preserve">Утверждено </w:t>
      </w:r>
      <w:r>
        <w:br/>
        <w:t xml:space="preserve">Приказом Минздрава России </w:t>
      </w:r>
      <w:r>
        <w:br/>
        <w:t>от 25.12.1997 N 380</w:t>
      </w:r>
    </w:p>
    <w:p w:rsidR="00000000" w:rsidRDefault="00E5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A32">
      <w:pPr>
        <w:pStyle w:val="3"/>
        <w:rPr>
          <w:rFonts w:eastAsia="Times New Roman"/>
        </w:rPr>
      </w:pPr>
      <w:r>
        <w:rPr>
          <w:rFonts w:eastAsia="Times New Roman"/>
        </w:rPr>
        <w:t>ПОЛОЖЕНИЕ О ЗАВЕДУЮЩЕМ КЛИНИКО-ДИАГНОСТИЧЕСКОЙ ЛАБОРАТОРИЕЙ</w:t>
      </w:r>
    </w:p>
    <w:p w:rsidR="00000000" w:rsidRDefault="00E51A32">
      <w:pPr>
        <w:pStyle w:val="just"/>
      </w:pPr>
      <w:r>
        <w:t>1. Общая часть.</w:t>
      </w:r>
    </w:p>
    <w:p w:rsidR="00000000" w:rsidRDefault="00E51A32">
      <w:pPr>
        <w:pStyle w:val="just"/>
      </w:pPr>
      <w:r>
        <w:t>1.1. На должность заведующего клинико-диагностической лабораторией лечебно-профилактического учреждения назначается врач клинической лабораторной диагностики, имеющий сертификат специалиста и стаж практической работы в лаборатории не менее 5 лет. Заведующи</w:t>
      </w:r>
      <w:r>
        <w:t>й специализированной лабораторией дополнительно должен иметь подготовку по соответствующей субдисциплине клинической лабораторной диагностики (усовершенствование).</w:t>
      </w:r>
    </w:p>
    <w:p w:rsidR="00000000" w:rsidRDefault="00E51A32">
      <w:pPr>
        <w:pStyle w:val="just"/>
      </w:pPr>
      <w:r>
        <w:t>1.2. Заведующий клинико-диагностической лабораторией назначается и освобождается от должност</w:t>
      </w:r>
      <w:r>
        <w:t>и руководителем медицинского учреждения в соответствии с действующим законодательством Российской Федерации.</w:t>
      </w:r>
    </w:p>
    <w:p w:rsidR="00000000" w:rsidRDefault="00E51A32">
      <w:pPr>
        <w:pStyle w:val="just"/>
      </w:pPr>
      <w:r>
        <w:t>1.3. Заведующий лабораторией в своей работе руководствуется нормативными документами по выполняемому разделу работы и настоящим положением.</w:t>
      </w:r>
    </w:p>
    <w:p w:rsidR="00000000" w:rsidRDefault="00E5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A32">
      <w:pPr>
        <w:pStyle w:val="just"/>
      </w:pPr>
      <w:r>
        <w:t>2. В с</w:t>
      </w:r>
      <w:r>
        <w:t>оответствии с задачами клинико-диагностической лаборатории заведующий лабораторией выполняет следующие обязанности:</w:t>
      </w:r>
    </w:p>
    <w:p w:rsidR="00000000" w:rsidRDefault="00E51A32">
      <w:pPr>
        <w:pStyle w:val="just"/>
      </w:pPr>
      <w:r>
        <w:t>2.1. Обеспечивает своевременное и качественное проведение клинических лабораторных исследований, непосредственно выполняет часть исследовани</w:t>
      </w:r>
      <w:r>
        <w:t xml:space="preserve">й </w:t>
      </w:r>
      <w:r>
        <w:rPr>
          <w:vertAlign w:val="superscript"/>
        </w:rPr>
        <w:t>1</w:t>
      </w:r>
      <w:r>
        <w:t xml:space="preserve"> .</w:t>
      </w:r>
    </w:p>
    <w:p w:rsidR="00000000" w:rsidRDefault="00E51A32">
      <w:pPr>
        <w:pStyle w:val="sel"/>
        <w:divId w:val="854076543"/>
      </w:pPr>
      <w:r>
        <w:t>1 Для заведующих лабораториями может быть установлен дифференцированный объем работы по непосредственному выполнению исследований в зависимости от местных условий, например, для зав. лабораториями, в штате которых 10-20 сотрудников с высшим и средним</w:t>
      </w:r>
      <w:r>
        <w:t xml:space="preserve"> образованием, он может составлять 50% рабочего времени; при наличии более 20 сотрудников - 25% (или выполнять консультативную работу).</w:t>
      </w:r>
    </w:p>
    <w:p w:rsidR="00000000" w:rsidRDefault="00E51A32">
      <w:pPr>
        <w:pStyle w:val="just"/>
      </w:pPr>
      <w:r>
        <w:t>2.2. Составляет должностные инструкции для сотрудников лаборатории на основе утвержденных положений.</w:t>
      </w:r>
    </w:p>
    <w:p w:rsidR="00000000" w:rsidRDefault="00E51A32">
      <w:pPr>
        <w:pStyle w:val="just"/>
      </w:pPr>
      <w:r>
        <w:t>2.3. Распределяет р</w:t>
      </w:r>
      <w:r>
        <w:t>аботу между сотрудниками.</w:t>
      </w:r>
    </w:p>
    <w:p w:rsidR="00000000" w:rsidRDefault="00E51A32">
      <w:pPr>
        <w:pStyle w:val="just"/>
      </w:pPr>
      <w:r>
        <w:lastRenderedPageBreak/>
        <w:t xml:space="preserve">2.4. Осуществляет контроль за работой сотрудников лаборатории, в том числе за качеством проводимых исследований путем проведения внутрилабораторного контроля качества в КДЛ и регулярного участия в ФСВОК, достоверностью получаемых </w:t>
      </w:r>
      <w:r>
        <w:t>результатов, аналитической надежностью методов, правильностью ведения документации.</w:t>
      </w:r>
    </w:p>
    <w:p w:rsidR="00000000" w:rsidRDefault="00E51A32">
      <w:pPr>
        <w:pStyle w:val="just"/>
      </w:pPr>
      <w:r>
        <w:t>2.5. Руководит внедрением новых методов.</w:t>
      </w:r>
    </w:p>
    <w:p w:rsidR="00000000" w:rsidRDefault="00E51A32">
      <w:pPr>
        <w:pStyle w:val="just"/>
      </w:pPr>
      <w:r>
        <w:t>2.6. Отвечает за работу руководимого им персонала.</w:t>
      </w:r>
    </w:p>
    <w:p w:rsidR="00000000" w:rsidRDefault="00E51A32">
      <w:pPr>
        <w:pStyle w:val="just"/>
      </w:pPr>
      <w:r>
        <w:t>2.7. Организует и проводит мероприятия по повышению квалификации персонала лабор</w:t>
      </w:r>
      <w:r>
        <w:t>атории на рабочем месте и в образовательных учреждениях послевузовского и (или) дополнительного профессионального образования.</w:t>
      </w:r>
    </w:p>
    <w:p w:rsidR="00000000" w:rsidRDefault="00E51A32">
      <w:pPr>
        <w:pStyle w:val="just"/>
      </w:pPr>
      <w:r>
        <w:t>2.8. Консультирует врачей других специальностей по вопросам диагностики заболеваний.</w:t>
      </w:r>
    </w:p>
    <w:p w:rsidR="00000000" w:rsidRDefault="00E51A32">
      <w:pPr>
        <w:pStyle w:val="just"/>
      </w:pPr>
      <w:r>
        <w:t>2.9. Предоставляет администрации заявку на п</w:t>
      </w:r>
      <w:r>
        <w:t>риобретение оборудования, реактивов и расходных материалов, необходимых для качественной работы.</w:t>
      </w:r>
    </w:p>
    <w:p w:rsidR="00000000" w:rsidRDefault="00E51A32">
      <w:pPr>
        <w:pStyle w:val="just"/>
      </w:pPr>
      <w:r>
        <w:t>2.10. Организует рациональное и эффективное использование лабораторной техники и реактивов.</w:t>
      </w:r>
    </w:p>
    <w:p w:rsidR="00000000" w:rsidRDefault="00E51A32">
      <w:pPr>
        <w:pStyle w:val="just"/>
      </w:pPr>
      <w:r>
        <w:t>2.11. Обеспечивает проведение метрологической поверки оборудования.</w:t>
      </w:r>
    </w:p>
    <w:p w:rsidR="00000000" w:rsidRDefault="00E51A32">
      <w:pPr>
        <w:pStyle w:val="just"/>
      </w:pPr>
      <w:r>
        <w:t>2.12. Контролирует учет материальных ценностей, их расход и списание.</w:t>
      </w:r>
    </w:p>
    <w:p w:rsidR="00000000" w:rsidRDefault="00E51A32">
      <w:pPr>
        <w:pStyle w:val="just"/>
      </w:pPr>
      <w:r>
        <w:t>2.13. Организует составление рекомендаций для персонала ЛПУ по правильности сбора, доставки и хранения биологического материала.</w:t>
      </w:r>
    </w:p>
    <w:p w:rsidR="00000000" w:rsidRDefault="00E51A32">
      <w:pPr>
        <w:pStyle w:val="just"/>
      </w:pPr>
      <w:r>
        <w:t xml:space="preserve">2.14. Осуществляет связь с лечебными отделениями ЛПУ по </w:t>
      </w:r>
      <w:r>
        <w:t>обеспечению своевременной доставки исследуемого материала в КДЛ и получения результатов лечащими врачами.</w:t>
      </w:r>
    </w:p>
    <w:p w:rsidR="00000000" w:rsidRDefault="00E51A32">
      <w:pPr>
        <w:pStyle w:val="just"/>
      </w:pPr>
      <w:r>
        <w:t>2.15. Отвечает за санитарное состояние лаборатории и выполнение персоналом требований санэпидрежима при работе с кровью и другими биологическими матер</w:t>
      </w:r>
      <w:r>
        <w:t>иалами.</w:t>
      </w:r>
    </w:p>
    <w:p w:rsidR="00000000" w:rsidRDefault="00E51A32">
      <w:pPr>
        <w:pStyle w:val="just"/>
      </w:pPr>
      <w:r>
        <w:t>2.16. Обеспечивает условия по охране труда и технике безопасности сотрудников, контролирует соблюдение правил техники безопасности.</w:t>
      </w:r>
    </w:p>
    <w:p w:rsidR="00000000" w:rsidRDefault="00E51A32">
      <w:pPr>
        <w:pStyle w:val="just"/>
      </w:pPr>
      <w:r>
        <w:t>2.17. Проводит систематический анализ показателей деятельности лаборатории, готовит и представляет в установленные сроки отчеты о работе, разрабатывает на их основе мероприятия по совершенствованию деятельности лаборатории учреждения.</w:t>
      </w:r>
    </w:p>
    <w:p w:rsidR="00000000" w:rsidRDefault="00E5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A32">
      <w:pPr>
        <w:pStyle w:val="just"/>
      </w:pPr>
      <w:r>
        <w:t>3. Заведующий лабора</w:t>
      </w:r>
      <w:r>
        <w:t>торией имеет право:</w:t>
      </w:r>
    </w:p>
    <w:p w:rsidR="00000000" w:rsidRDefault="00E51A32">
      <w:pPr>
        <w:pStyle w:val="just"/>
      </w:pPr>
      <w:r>
        <w:t>3.1. Принимать участие в работе администрации по подбору кадров для лаборатории, в совещаниях и подготовке документов, касающихся деятельности лаборатории.</w:t>
      </w:r>
    </w:p>
    <w:p w:rsidR="00000000" w:rsidRDefault="00E51A32">
      <w:pPr>
        <w:pStyle w:val="just"/>
      </w:pPr>
      <w:r>
        <w:t>3.2. Вносить предложения в администрацию по совершенствованию деятельности КДЛ и</w:t>
      </w:r>
      <w:r>
        <w:t xml:space="preserve"> улучшению условий труда персонала лаборатории.</w:t>
      </w:r>
    </w:p>
    <w:p w:rsidR="00000000" w:rsidRDefault="00E51A32">
      <w:pPr>
        <w:pStyle w:val="just"/>
      </w:pPr>
      <w:r>
        <w:t>3.3. Представлять администрации сотрудников лаборатории для поощрения и вносить предложения о наложении взыскания.</w:t>
      </w:r>
    </w:p>
    <w:p w:rsidR="00000000" w:rsidRDefault="00E51A32">
      <w:pPr>
        <w:pStyle w:val="just"/>
      </w:pPr>
      <w:r>
        <w:t>3.4. Назначать из числа специалистов со средним медицинским образованием лаборанта, ответстве</w:t>
      </w:r>
      <w:r>
        <w:t>нного за организацию работы среднего и младшего медицинского персонала КДЛ.</w:t>
      </w:r>
    </w:p>
    <w:p w:rsidR="00000000" w:rsidRDefault="00E51A32">
      <w:pPr>
        <w:pStyle w:val="just"/>
      </w:pPr>
      <w:r>
        <w:t>3.5. Проходить аттестацию с правом на получение соответствующей квалификационной категории.</w:t>
      </w:r>
    </w:p>
    <w:p w:rsidR="00000000" w:rsidRDefault="00E5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A32">
      <w:pPr>
        <w:pStyle w:val="just"/>
      </w:pPr>
      <w:r>
        <w:t>4. Заведующий клинико-диагностической лабораторией несет ответственность за уровень орг</w:t>
      </w:r>
      <w:r>
        <w:t>анизации и качество работы подразделения.</w:t>
      </w:r>
    </w:p>
    <w:p w:rsidR="00000000" w:rsidRDefault="00E5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A32">
      <w:pPr>
        <w:pStyle w:val="right"/>
      </w:pPr>
      <w:r>
        <w:t xml:space="preserve">Начальник Управления организации </w:t>
      </w:r>
      <w:r>
        <w:br/>
        <w:t xml:space="preserve">медицинской помощи населению </w:t>
      </w:r>
      <w:r>
        <w:br/>
        <w:t>А.И.ВЯЛКОВ</w:t>
      </w:r>
    </w:p>
    <w:p w:rsidR="00000000" w:rsidRDefault="00E5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A32">
      <w:pPr>
        <w:pStyle w:val="right"/>
      </w:pPr>
      <w:r>
        <w:t>Источник - Приказ Минздрава России от 25.12.1997 № 380</w:t>
      </w:r>
    </w:p>
    <w:p w:rsidR="00000000" w:rsidRDefault="00E51A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https://порядокправа.рф/obrazecy/polozhenie_o_zaveduyushhem_kliniko_diagnosticheskoj_laboratoriej.htm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A32"/>
    <w:rsid w:val="00E5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E1C9D3-6577-47CC-844B-E3DCF50D5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07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zaveduyushhem_kliniko_diagnosticheskoj_laborator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4210</Characters>
  <Application>Microsoft Office Word</Application>
  <DocSecurity>0</DocSecurity>
  <Lines>35</Lines>
  <Paragraphs>9</Paragraphs>
  <ScaleCrop>false</ScaleCrop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заведующем клинико-диагностической лабораторией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2022-08-15T04:35:00Z</dcterms:created>
  <dcterms:modified xsi:type="dcterms:W3CDTF">2022-08-15T04:35:00Z</dcterms:modified>
</cp:coreProperties>
</file>