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254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видеонаблюдении в организации</w:t>
      </w:r>
    </w:p>
    <w:p w:rsidR="00000000" w:rsidRDefault="007B3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54">
      <w:pPr>
        <w:pStyle w:val="right"/>
        <w:spacing w:after="240" w:afterAutospacing="0"/>
      </w:pPr>
      <w:r>
        <w:t xml:space="preserve">Утверждено: </w:t>
      </w:r>
      <w:r>
        <w:br/>
        <w:t xml:space="preserve">Приказом N ___ от "___"________ ____ г. </w:t>
      </w:r>
    </w:p>
    <w:p w:rsidR="00000000" w:rsidRDefault="007B3254">
      <w:pPr>
        <w:pStyle w:val="right"/>
      </w:pPr>
      <w:r>
        <w:t xml:space="preserve">____________________________ </w:t>
      </w:r>
      <w:r>
        <w:br/>
        <w:t xml:space="preserve">(подпись, должность, Ф.И.О.) </w:t>
      </w:r>
      <w:r>
        <w:br/>
        <w:t xml:space="preserve">М.П. </w:t>
      </w:r>
      <w:r>
        <w:br/>
        <w:t>"___"________ ____ г.</w:t>
      </w:r>
    </w:p>
    <w:p w:rsidR="00000000" w:rsidRDefault="007B3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54">
      <w:pPr>
        <w:pStyle w:val="3"/>
        <w:rPr>
          <w:rFonts w:eastAsia="Times New Roman"/>
        </w:rPr>
      </w:pPr>
      <w:r>
        <w:rPr>
          <w:rFonts w:eastAsia="Times New Roman"/>
        </w:rPr>
        <w:t>Положение о видеонаблюдении в организации</w:t>
      </w:r>
    </w:p>
    <w:p w:rsidR="00000000" w:rsidRDefault="007B32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3254">
      <w:pPr>
        <w:pStyle w:val="just"/>
      </w:pPr>
      <w:r>
        <w:t>1.1. Положение о видеонаблюдении в организации ____ "______________" (далее - "Организация" и "Положение") определяет порядок использования видеоаппаратуры и организации системы видеонаблюдения в Организации.</w:t>
      </w:r>
    </w:p>
    <w:p w:rsidR="00000000" w:rsidRDefault="007B3254">
      <w:pPr>
        <w:pStyle w:val="just"/>
      </w:pPr>
      <w:r>
        <w:t>1.2. Видеонаблюдение в Орган</w:t>
      </w:r>
      <w:r>
        <w:t>изации финансируется за ее счет в целях более эффективного использования имеющихся ресурсов для оперативного решения вопросов производственной деятельности.</w:t>
      </w:r>
    </w:p>
    <w:p w:rsidR="00000000" w:rsidRDefault="007B3254">
      <w:pPr>
        <w:pStyle w:val="just"/>
      </w:pPr>
      <w:r>
        <w:t>1.3. Настоящее Положение обязательно для работников и посетителей Организации. Каждый такой работни</w:t>
      </w:r>
      <w:r>
        <w:t>к подлежит ознакомлению с Положением под роспись в журнале учета пользователей сотовой связи. Выписки из Положения подлежат размещению на видных местах, доступных для посетителей Организации.</w:t>
      </w:r>
    </w:p>
    <w:p w:rsidR="00000000" w:rsidRDefault="007B3254">
      <w:pPr>
        <w:pStyle w:val="just"/>
      </w:pPr>
      <w:r>
        <w:t>1.4. Локальные нормативные акты Организации и условия трудовых д</w:t>
      </w:r>
      <w:r>
        <w:t>оговоров с работниками, регламентирующие видеонаблюдение, в обязательном порядке согласовываются со службой безопасности, бухгалтерией и юридическим отделом.</w:t>
      </w:r>
    </w:p>
    <w:p w:rsidR="00000000" w:rsidRDefault="007B3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54">
      <w:pPr>
        <w:pStyle w:val="3"/>
        <w:rPr>
          <w:rFonts w:eastAsia="Times New Roman"/>
        </w:rPr>
      </w:pPr>
      <w:r>
        <w:rPr>
          <w:rFonts w:eastAsia="Times New Roman"/>
        </w:rPr>
        <w:t>2. Основные понятия и сокращения</w:t>
      </w:r>
    </w:p>
    <w:p w:rsidR="00000000" w:rsidRDefault="007B3254">
      <w:pPr>
        <w:pStyle w:val="just"/>
      </w:pPr>
      <w:r>
        <w:t>В настоящем Положении применяются следующие основные понятия и с</w:t>
      </w:r>
      <w:r>
        <w:t>окращения:</w:t>
      </w:r>
    </w:p>
    <w:p w:rsidR="00000000" w:rsidRDefault="007B3254">
      <w:pPr>
        <w:pStyle w:val="HTML"/>
      </w:pPr>
      <w:r>
        <w:t xml:space="preserve">    2.1.  Категории  объектов,  зданий,  сооружений,  помещений, территорий</w:t>
      </w:r>
    </w:p>
    <w:p w:rsidR="00000000" w:rsidRDefault="007B3254">
      <w:pPr>
        <w:pStyle w:val="HTML"/>
      </w:pPr>
      <w:r>
        <w:t>(далее  -  "объектов"),  подлежащих  оснащению  видеокамерами  и  датчиками</w:t>
      </w:r>
    </w:p>
    <w:p w:rsidR="00000000" w:rsidRDefault="007B3254">
      <w:pPr>
        <w:pStyle w:val="HTML"/>
      </w:pPr>
      <w:r>
        <w:t>структурированных  охранных  систем  мониторинга  и  управления инженерными</w:t>
      </w:r>
    </w:p>
    <w:p w:rsidR="00000000" w:rsidRDefault="007B3254">
      <w:pPr>
        <w:pStyle w:val="HTML"/>
      </w:pPr>
      <w:r>
        <w:t>системами  зданий</w:t>
      </w:r>
      <w:r>
        <w:t xml:space="preserve">  и  сооружений,  системами безопасности (далее - ВДСМ), -</w:t>
      </w:r>
    </w:p>
    <w:p w:rsidR="00000000" w:rsidRDefault="007B3254">
      <w:pPr>
        <w:pStyle w:val="HTML"/>
      </w:pPr>
      <w:r>
        <w:t>___________________________________________________________________________</w:t>
      </w:r>
    </w:p>
    <w:p w:rsidR="00000000" w:rsidRDefault="007B3254">
      <w:pPr>
        <w:pStyle w:val="HTML"/>
      </w:pPr>
      <w:r>
        <w:t>(тип, перечень и индивидуализирующие признаки объектов с учетом</w:t>
      </w:r>
    </w:p>
    <w:p w:rsidR="00000000" w:rsidRDefault="007B325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7B3254">
      <w:pPr>
        <w:pStyle w:val="HTML"/>
      </w:pPr>
      <w:r>
        <w:t>Приложения 1 к Рекомендациям по комплексному оборудованию банков,</w:t>
      </w:r>
    </w:p>
    <w:p w:rsidR="00000000" w:rsidRDefault="007B3254">
      <w:pPr>
        <w:pStyle w:val="HTML"/>
      </w:pPr>
      <w:r>
        <w:t>___________________________________________________________________________</w:t>
      </w:r>
    </w:p>
    <w:p w:rsidR="00000000" w:rsidRDefault="007B3254">
      <w:pPr>
        <w:pStyle w:val="HTML"/>
      </w:pPr>
      <w:r>
        <w:lastRenderedPageBreak/>
        <w:t>пунктов обмена валюты, оружейных и ювелирных магазинов, коммерческих</w:t>
      </w:r>
    </w:p>
    <w:p w:rsidR="00000000" w:rsidRDefault="007B3254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7B3254">
      <w:pPr>
        <w:pStyle w:val="HTML"/>
      </w:pPr>
      <w:r>
        <w:t>и других фирм и организаций техническими средствами охраны, видеоконтроля</w:t>
      </w:r>
    </w:p>
    <w:p w:rsidR="00000000" w:rsidRDefault="007B3254">
      <w:pPr>
        <w:pStyle w:val="HTML"/>
      </w:pPr>
      <w:r>
        <w:t>___________________________________________________________________________</w:t>
      </w:r>
    </w:p>
    <w:p w:rsidR="00000000" w:rsidRDefault="007B3254">
      <w:pPr>
        <w:pStyle w:val="HTML"/>
      </w:pPr>
      <w:r>
        <w:t>и инженерной защиты. Типовые Варианты. Р 78.36.003-99,</w:t>
      </w:r>
    </w:p>
    <w:p w:rsidR="00000000" w:rsidRDefault="007B3254">
      <w:pPr>
        <w:pStyle w:val="HTML"/>
      </w:pPr>
      <w:r>
        <w:t>__________________________________________________________________________.</w:t>
      </w:r>
    </w:p>
    <w:p w:rsidR="00000000" w:rsidRDefault="007B3254">
      <w:pPr>
        <w:pStyle w:val="HTML"/>
      </w:pPr>
      <w:r>
        <w:t>утв. МВД РФ 20.12.1996)</w:t>
      </w:r>
    </w:p>
    <w:p w:rsidR="00000000" w:rsidRDefault="007B3254">
      <w:pPr>
        <w:pStyle w:val="just"/>
      </w:pPr>
      <w:r>
        <w:t>2.2. Аналоговая система охранная телевизионная - система, в которой видеосигнал от видеокамер до виде</w:t>
      </w:r>
      <w:r>
        <w:t>омонитора и/или видеорегистратора передается в аналоговом виде, не подвергаясь аналого-цифровому преобразованию.</w:t>
      </w:r>
    </w:p>
    <w:p w:rsidR="00000000" w:rsidRDefault="007B3254">
      <w:pPr>
        <w:pStyle w:val="just"/>
      </w:pPr>
      <w:r>
        <w:t>2.3. Криминальная безопасность - состояние объекта защиты, при котором отсутствует риск, связанный с причинением ему вреда от реализации кримин</w:t>
      </w:r>
      <w:r>
        <w:t>альной угрозы.</w:t>
      </w:r>
    </w:p>
    <w:p w:rsidR="00000000" w:rsidRDefault="007B3254">
      <w:pPr>
        <w:pStyle w:val="just"/>
      </w:pPr>
      <w:r>
        <w:t>2.4. Несанкционированные действия (НСД) - преднамеренные действия, направленные на нарушение правильности функционирования системы.</w:t>
      </w:r>
    </w:p>
    <w:p w:rsidR="00000000" w:rsidRDefault="007B3254">
      <w:pPr>
        <w:pStyle w:val="just"/>
      </w:pPr>
      <w:r>
        <w:t>2.5. Обнаружитель (детектор) движения - устройство или функция охранной сигнализации, формирующие сигнал изве</w:t>
      </w:r>
      <w:r>
        <w:t>щения о тревоге при обнаружении движения в поле зрения видеокамеры.</w:t>
      </w:r>
    </w:p>
    <w:p w:rsidR="00000000" w:rsidRDefault="007B3254">
      <w:pPr>
        <w:pStyle w:val="just"/>
      </w:pPr>
      <w:r>
        <w:t>2.6. Противокриминальная защита сотрудников, посетителей, объектов и имущества - деятельность, осуществляемая с целью обеспечения криминальной безопасности Организации.</w:t>
      </w:r>
    </w:p>
    <w:p w:rsidR="00000000" w:rsidRDefault="007B3254">
      <w:pPr>
        <w:pStyle w:val="just"/>
      </w:pPr>
      <w:r>
        <w:t xml:space="preserve">2.7. СОТ - система </w:t>
      </w:r>
      <w:r>
        <w:t>охранная телевизионная. В Организации используются следующие СОТ:</w:t>
      </w:r>
    </w:p>
    <w:p w:rsidR="00000000" w:rsidRDefault="007B3254">
      <w:pPr>
        <w:pStyle w:val="just"/>
      </w:pPr>
      <w:r>
        <w:t>- аналоговые;</w:t>
      </w:r>
    </w:p>
    <w:p w:rsidR="00000000" w:rsidRDefault="007B3254">
      <w:pPr>
        <w:pStyle w:val="just"/>
      </w:pPr>
      <w:r>
        <w:t>- цифровые;</w:t>
      </w:r>
    </w:p>
    <w:p w:rsidR="00000000" w:rsidRDefault="007B3254">
      <w:pPr>
        <w:pStyle w:val="just"/>
      </w:pPr>
      <w:r>
        <w:t>- комбинированные.</w:t>
      </w:r>
    </w:p>
    <w:p w:rsidR="00000000" w:rsidRDefault="007B3254">
      <w:pPr>
        <w:pStyle w:val="just"/>
      </w:pPr>
      <w:r>
        <w:t>2.8. Пункт видеонаблюдения - помещение или часть помещения, в которых расположена приемная аппаратура СОТ и дежурные операторы СОТ.</w:t>
      </w:r>
    </w:p>
    <w:p w:rsidR="00000000" w:rsidRDefault="007B3254">
      <w:pPr>
        <w:pStyle w:val="just"/>
      </w:pPr>
      <w:r>
        <w:t>2.9. Иные тер</w:t>
      </w:r>
      <w:r>
        <w:t>мины и определения используются в смысле действующего законодательства, в т.ч. "Средства и системы охранные телевизионные. Классификация. Общие технические требования. Методы испытаний. ГОСТ Р 51558-2008", утвержденные Приказом Ростехрегулирования от 17.12</w:t>
      </w:r>
      <w:r>
        <w:t xml:space="preserve">.2008 N 429-ст, "ГОСТ Р 22.1.12-2005. Национальный стандарт Российской Федерации. Безопасность в чрезвычайных ситуациях. Структурированная система мониторинга и управления инженерными системами зданий и сооружений. Общие требования", утвержденный Приказом </w:t>
      </w:r>
      <w:r>
        <w:t>Ростехрегулирования от 28.03.2005 N 65-ст.</w:t>
      </w:r>
    </w:p>
    <w:p w:rsidR="00000000" w:rsidRDefault="007B3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54">
      <w:pPr>
        <w:pStyle w:val="3"/>
        <w:rPr>
          <w:rFonts w:eastAsia="Times New Roman"/>
        </w:rPr>
      </w:pPr>
      <w:r>
        <w:rPr>
          <w:rFonts w:eastAsia="Times New Roman"/>
        </w:rPr>
        <w:t>3. Цели и задачи видеонаблюдения. Объекты и параметры контроля</w:t>
      </w:r>
    </w:p>
    <w:p w:rsidR="00000000" w:rsidRDefault="007B3254">
      <w:pPr>
        <w:pStyle w:val="just"/>
      </w:pPr>
      <w:r>
        <w:t>3.1. Объекты соответствующих категорий оборудованы информационно сопряженными с автоматизированными системами безопасности и управления ВДСМ для пред</w:t>
      </w:r>
      <w:r>
        <w:t>упреждения возникновения и оперативной ликвидации чрезвычайных ситуаций, в т.ч. вызванных террористическими актами в помещениях и на территории Организации.</w:t>
      </w:r>
    </w:p>
    <w:p w:rsidR="00000000" w:rsidRDefault="007B3254">
      <w:pPr>
        <w:pStyle w:val="just"/>
      </w:pPr>
      <w:r>
        <w:t>3.2. Задачами ВДСМ являются:</w:t>
      </w:r>
    </w:p>
    <w:p w:rsidR="00000000" w:rsidRDefault="007B3254">
      <w:pPr>
        <w:pStyle w:val="just"/>
      </w:pPr>
      <w:r>
        <w:t>отслеживание, фиксация, своевременная передача изображений и данных об</w:t>
      </w:r>
      <w:r>
        <w:t>ъектов в целях недопущения убытков Организации, ущерба здоровью людей, минимизации материального ущерба в условиях действия дестабилизирующих факторов;</w:t>
      </w:r>
    </w:p>
    <w:p w:rsidR="00000000" w:rsidRDefault="007B3254">
      <w:pPr>
        <w:pStyle w:val="just"/>
      </w:pPr>
      <w:r>
        <w:t>информационная поддержка принятия решений органами управления Организации;</w:t>
      </w:r>
    </w:p>
    <w:p w:rsidR="00000000" w:rsidRDefault="007B3254">
      <w:pPr>
        <w:pStyle w:val="just"/>
      </w:pPr>
      <w:r>
        <w:t xml:space="preserve">предоставление информации по </w:t>
      </w:r>
      <w:r>
        <w:t>запросам соответствующих служб и государственных органов в случаях, предусмотренных действующим законодательством.</w:t>
      </w:r>
    </w:p>
    <w:p w:rsidR="00000000" w:rsidRDefault="007B3254">
      <w:pPr>
        <w:pStyle w:val="just"/>
      </w:pPr>
      <w:r>
        <w:t>3.3. ВДСМ должны обеспечивать:</w:t>
      </w:r>
    </w:p>
    <w:p w:rsidR="00000000" w:rsidRDefault="007B3254">
      <w:pPr>
        <w:pStyle w:val="just"/>
      </w:pPr>
      <w:r>
        <w:t xml:space="preserve">- видеоверификацию тревог (подтверждение обнаружения проникновения) - подтверждение с помощью видеонаблюдения </w:t>
      </w:r>
      <w:r>
        <w:t>факта несанкционированного проникновения в зоне охраны и выявление ложных срабатываний;</w:t>
      </w:r>
    </w:p>
    <w:p w:rsidR="00000000" w:rsidRDefault="007B3254">
      <w:pPr>
        <w:pStyle w:val="just"/>
      </w:pPr>
      <w:r>
        <w:t>- прямое видеонаблюдение оператором (дежурным) в зоне охраны;</w:t>
      </w:r>
    </w:p>
    <w:p w:rsidR="00000000" w:rsidRDefault="007B3254">
      <w:pPr>
        <w:pStyle w:val="just"/>
      </w:pPr>
      <w:r>
        <w:t xml:space="preserve">- запись видеоинформации в архив для последующего анализа состояния охраняемого объекта (зоны), тревожных </w:t>
      </w:r>
      <w:r>
        <w:t>ситуаций, идентификации нарушителей и других задач;</w:t>
      </w:r>
    </w:p>
    <w:p w:rsidR="00000000" w:rsidRDefault="007B3254">
      <w:pPr>
        <w:pStyle w:val="just"/>
      </w:pPr>
      <w:r>
        <w:t>- прогнозирование и предупреждение противоправных действий на объектах, аварийных ситуаций путем контроля за параметрами процессов обеспечения функционирования объектов и определения отклонений их текущих</w:t>
      </w:r>
      <w:r>
        <w:t xml:space="preserve"> значений от нормативных;</w:t>
      </w:r>
    </w:p>
    <w:p w:rsidR="00000000" w:rsidRDefault="007B3254">
      <w:pPr>
        <w:pStyle w:val="just"/>
      </w:pPr>
      <w:r>
        <w:t>- непрерывность сбора, передачи и обработки информации о значениях параметров процессов обеспечения функционирования объектов;</w:t>
      </w:r>
    </w:p>
    <w:p w:rsidR="00000000" w:rsidRDefault="007B3254">
      <w:pPr>
        <w:pStyle w:val="just"/>
      </w:pPr>
      <w:r>
        <w:t>- формирование и передачу оперативной информации об объектах, состоянии их технологических систем и изм</w:t>
      </w:r>
      <w:r>
        <w:t>енении состояния их инженерно-технических конструкций в дежурные и диспетчерские службы Организации;</w:t>
      </w:r>
    </w:p>
    <w:p w:rsidR="00000000" w:rsidRDefault="007B3254">
      <w:pPr>
        <w:pStyle w:val="just"/>
      </w:pPr>
      <w:r>
        <w:t xml:space="preserve">- передачу оператору видеонаблюдения (в случае получения извещения </w:t>
      </w:r>
      <w:r>
        <w:t>о тревоге) изображения из охраняемой зоны для определения характера, места нарушения, направление движения нарушителя с целью определения оптимальных мер противодействия;</w:t>
      </w:r>
    </w:p>
    <w:p w:rsidR="00000000" w:rsidRDefault="007B3254">
      <w:pPr>
        <w:pStyle w:val="just"/>
      </w:pPr>
      <w:r>
        <w:t>- автоматизированное оповещение работников и посетителей о произошедших авариях, чрез</w:t>
      </w:r>
      <w:r>
        <w:t>вычайных ситуациях, необходимых действиях по эвакуации;</w:t>
      </w:r>
    </w:p>
    <w:p w:rsidR="00000000" w:rsidRDefault="007B3254">
      <w:pPr>
        <w:pStyle w:val="just"/>
      </w:pPr>
      <w:r>
        <w:t>- автоматизированное оповещение соответствующих служб, отвечающих за безопасность объектов;</w:t>
      </w:r>
    </w:p>
    <w:p w:rsidR="00000000" w:rsidRDefault="007B3254">
      <w:pPr>
        <w:pStyle w:val="just"/>
      </w:pPr>
      <w:r>
        <w:t>- документирование и регистрацию противоправных действий, аварийных ситуаций, а также действий дежурных и ди</w:t>
      </w:r>
      <w:r>
        <w:t>спетчерских служб объектов;</w:t>
      </w:r>
    </w:p>
    <w:p w:rsidR="00000000" w:rsidRDefault="007B3254">
      <w:pPr>
        <w:pStyle w:val="just"/>
      </w:pPr>
      <w:r>
        <w:t>- программирование режимов работы;</w:t>
      </w:r>
    </w:p>
    <w:p w:rsidR="00000000" w:rsidRDefault="007B3254">
      <w:pPr>
        <w:pStyle w:val="just"/>
      </w:pPr>
      <w:r>
        <w:t>- совместную работу с системами управления доступом и охранной сигнализации;</w:t>
      </w:r>
    </w:p>
    <w:p w:rsidR="00000000" w:rsidRDefault="007B3254">
      <w:pPr>
        <w:pStyle w:val="just"/>
      </w:pPr>
      <w:r>
        <w:t>- автоматический вывод изображений с телекамер по сигналу технических средств охраны, детектора движения СОТ, заданн</w:t>
      </w:r>
      <w:r>
        <w:t>ому расписанию;</w:t>
      </w:r>
    </w:p>
    <w:p w:rsidR="00000000" w:rsidRDefault="007B3254">
      <w:pPr>
        <w:pStyle w:val="just"/>
      </w:pPr>
      <w:r>
        <w:t>- разграничение полномочий доступа к управлению и видеоинформации с целью предотвращения несанкционированных действий;</w:t>
      </w:r>
    </w:p>
    <w:p w:rsidR="00000000" w:rsidRDefault="007B3254">
      <w:pPr>
        <w:pStyle w:val="just"/>
      </w:pPr>
      <w:r>
        <w:t>- воспроизведение ранее записанной информации;</w:t>
      </w:r>
    </w:p>
    <w:p w:rsidR="00000000" w:rsidRDefault="007B3254">
      <w:pPr>
        <w:pStyle w:val="just"/>
      </w:pPr>
      <w:r>
        <w:t>- оперативный доступ к видеозаписи и видеоархиву путем задания времени, да</w:t>
      </w:r>
      <w:r>
        <w:t>ты и идентификатора телекамеры.</w:t>
      </w:r>
    </w:p>
    <w:p w:rsidR="00000000" w:rsidRDefault="007B3254">
      <w:pPr>
        <w:pStyle w:val="just"/>
      </w:pPr>
      <w:r>
        <w:t>3.4. Органы управления Организации в части обеспечения безопасности объектов с использованием ВДСМ решают следующие основные задачи:</w:t>
      </w:r>
    </w:p>
    <w:p w:rsidR="00000000" w:rsidRDefault="007B3254">
      <w:pPr>
        <w:pStyle w:val="just"/>
      </w:pPr>
      <w:r>
        <w:t>- получение от ВДСМ информации о текущем состоянии объектов;</w:t>
      </w:r>
    </w:p>
    <w:p w:rsidR="00000000" w:rsidRDefault="007B3254">
      <w:pPr>
        <w:pStyle w:val="just"/>
      </w:pPr>
      <w:r>
        <w:t>- анализ и оценка достоверност</w:t>
      </w:r>
      <w:r>
        <w:t>и поступившей информации, доведение ее до руководства Организации;</w:t>
      </w:r>
    </w:p>
    <w:p w:rsidR="00000000" w:rsidRDefault="007B3254">
      <w:pPr>
        <w:pStyle w:val="just"/>
      </w:pPr>
      <w:r>
        <w:t>- обработка и анализ данных о состоянии объектов, о чрезвычайных ситуациях, определение их масштаба и уточнение состава сил, привлекаемых для реагирования на чрезвычайные ситуации;</w:t>
      </w:r>
    </w:p>
    <w:p w:rsidR="00000000" w:rsidRDefault="007B3254">
      <w:pPr>
        <w:pStyle w:val="just"/>
      </w:pPr>
      <w:r>
        <w:t>- операт</w:t>
      </w:r>
      <w:r>
        <w:t>ивное управление аварийно-спасательными службами, пожарными, пожарно-спасательными и аварийно-спасательными формированиями;</w:t>
      </w:r>
    </w:p>
    <w:p w:rsidR="00000000" w:rsidRDefault="007B3254">
      <w:pPr>
        <w:pStyle w:val="just"/>
      </w:pPr>
      <w:r>
        <w:t>- обобщение, оценка и контроль данных обстановки, принятых мер по ликвидации чрезвычайной ситуации, уточнение и корректировка по обс</w:t>
      </w:r>
      <w:r>
        <w:t>тановке заранее разработанных вариантов решений по ликвидации каждой чрезвычайной ситуации;</w:t>
      </w:r>
    </w:p>
    <w:p w:rsidR="00000000" w:rsidRDefault="007B3254">
      <w:pPr>
        <w:pStyle w:val="just"/>
      </w:pPr>
      <w:r>
        <w:t>- постоянное информирование сил, привлекаемых к ликвидации чрезвычайной ситуации об обстановке, принятых и рекомендуемых мерах;</w:t>
      </w:r>
    </w:p>
    <w:p w:rsidR="00000000" w:rsidRDefault="007B3254">
      <w:pPr>
        <w:pStyle w:val="just"/>
      </w:pPr>
      <w:r>
        <w:t>- обобщение информации о произошедши</w:t>
      </w:r>
      <w:r>
        <w:t>х чрезвычайных ситуациях (за каждые сутки дежурства), ходе работ по их ликвидации и представление соответствующих докладов по подчиненности;</w:t>
      </w:r>
    </w:p>
    <w:p w:rsidR="00000000" w:rsidRDefault="007B3254">
      <w:pPr>
        <w:pStyle w:val="just"/>
      </w:pPr>
      <w:r>
        <w:t>- разработка прогнозов возникновения чрезвычайной ситуации;</w:t>
      </w:r>
    </w:p>
    <w:p w:rsidR="00000000" w:rsidRDefault="007B3254">
      <w:pPr>
        <w:pStyle w:val="just"/>
      </w:pPr>
      <w:r>
        <w:t>- предложение мер по недопущению чрезвычайной ситуации.</w:t>
      </w:r>
    </w:p>
    <w:p w:rsidR="00000000" w:rsidRDefault="007B3254">
      <w:pPr>
        <w:pStyle w:val="just"/>
      </w:pPr>
      <w:r>
        <w:t>3.5. Объектами постоянного мониторинга с использованием ВДСМ являются подсистемы жизнеобеспечения и безопасности:</w:t>
      </w:r>
    </w:p>
    <w:p w:rsidR="00000000" w:rsidRDefault="007B3254">
      <w:pPr>
        <w:pStyle w:val="just"/>
      </w:pPr>
      <w:r>
        <w:t>- теплоснабжение;</w:t>
      </w:r>
    </w:p>
    <w:p w:rsidR="00000000" w:rsidRDefault="007B3254">
      <w:pPr>
        <w:pStyle w:val="just"/>
      </w:pPr>
      <w:r>
        <w:t>- вентиляция и кондиционирование;</w:t>
      </w:r>
    </w:p>
    <w:p w:rsidR="00000000" w:rsidRDefault="007B3254">
      <w:pPr>
        <w:pStyle w:val="just"/>
      </w:pPr>
      <w:r>
        <w:t>- водоснабжение и канализация;</w:t>
      </w:r>
    </w:p>
    <w:p w:rsidR="00000000" w:rsidRDefault="007B3254">
      <w:pPr>
        <w:pStyle w:val="just"/>
      </w:pPr>
      <w:r>
        <w:t>- электроснабжение;</w:t>
      </w:r>
    </w:p>
    <w:p w:rsidR="00000000" w:rsidRDefault="007B3254">
      <w:pPr>
        <w:pStyle w:val="just"/>
      </w:pPr>
      <w:r>
        <w:t>- газоснабжение;</w:t>
      </w:r>
    </w:p>
    <w:p w:rsidR="00000000" w:rsidRDefault="007B3254">
      <w:pPr>
        <w:pStyle w:val="just"/>
      </w:pPr>
      <w:r>
        <w:t>- инженерно-техническ</w:t>
      </w:r>
      <w:r>
        <w:t>ий комплекс пожарной безопасности объекта;</w:t>
      </w:r>
    </w:p>
    <w:p w:rsidR="00000000" w:rsidRDefault="007B3254">
      <w:pPr>
        <w:pStyle w:val="just"/>
      </w:pPr>
      <w:r>
        <w:t>- лифтовое оборудование;</w:t>
      </w:r>
    </w:p>
    <w:p w:rsidR="00000000" w:rsidRDefault="007B3254">
      <w:pPr>
        <w:pStyle w:val="just"/>
      </w:pPr>
      <w:r>
        <w:t>- система связи и оповещения;</w:t>
      </w:r>
    </w:p>
    <w:p w:rsidR="00000000" w:rsidRDefault="007B3254">
      <w:pPr>
        <w:pStyle w:val="just"/>
      </w:pPr>
      <w:r>
        <w:t>- системы охранной сигнализации, контроля и управления доступом, досмотровые средства;</w:t>
      </w:r>
    </w:p>
    <w:p w:rsidR="00000000" w:rsidRDefault="007B3254">
      <w:pPr>
        <w:pStyle w:val="just"/>
      </w:pPr>
      <w:r>
        <w:t>- системы обнаружения повышенного уровня радиации, аварийных химически опасных веществ, биологически опасных веществ, значительной концентрации токсичных и взрывоопасных концентраций газовоздушных смесей и др.).</w:t>
      </w:r>
    </w:p>
    <w:p w:rsidR="00000000" w:rsidRDefault="007B3254">
      <w:pPr>
        <w:pStyle w:val="just"/>
      </w:pPr>
      <w:r>
        <w:t>Кроме того, объектами контроля являются сами</w:t>
      </w:r>
      <w:r>
        <w:t xml:space="preserve"> системы видеонаблюдения, безопасности, охраны, сигнализации, а также основания, строительные конструкции зданий и сооружений; сооружения инженерной защиты, зоны возможных сходов селей, оползней, лавин в зоне эксплуатации объекта.</w:t>
      </w:r>
    </w:p>
    <w:p w:rsidR="00000000" w:rsidRDefault="007B3254">
      <w:pPr>
        <w:pStyle w:val="just"/>
      </w:pPr>
      <w:r>
        <w:t>3.6. ВДСМ должны обеспечи</w:t>
      </w:r>
      <w:r>
        <w:t>вать контроль следующих основных дестабилизирующих факторов (параметры контроля):</w:t>
      </w:r>
    </w:p>
    <w:p w:rsidR="00000000" w:rsidRDefault="007B3254">
      <w:pPr>
        <w:pStyle w:val="just"/>
      </w:pPr>
      <w:r>
        <w:t>- незаконного проникновения посторонних лиц, животных или чужеродных предметов, аппаратов, тел на объекты;</w:t>
      </w:r>
    </w:p>
    <w:p w:rsidR="00000000" w:rsidRDefault="007B3254">
      <w:pPr>
        <w:pStyle w:val="just"/>
      </w:pPr>
      <w:r>
        <w:t>- антропогенного, физического, химического, электромагнитного возде</w:t>
      </w:r>
      <w:r>
        <w:t>йствия на сами ВДСМ или на объекты;</w:t>
      </w:r>
    </w:p>
    <w:p w:rsidR="00000000" w:rsidRDefault="007B3254">
      <w:pPr>
        <w:pStyle w:val="just"/>
      </w:pPr>
      <w:r>
        <w:t>- возникновения пожара;</w:t>
      </w:r>
    </w:p>
    <w:p w:rsidR="00000000" w:rsidRDefault="007B3254">
      <w:pPr>
        <w:pStyle w:val="just"/>
      </w:pPr>
      <w:r>
        <w:t>- нарушения в системе теплоснабжения, отопления, подачи горячей и холодной воды;</w:t>
      </w:r>
    </w:p>
    <w:p w:rsidR="00000000" w:rsidRDefault="007B3254">
      <w:pPr>
        <w:pStyle w:val="just"/>
      </w:pPr>
      <w:r>
        <w:t>- нарушения в подаче электроэнергии;</w:t>
      </w:r>
    </w:p>
    <w:p w:rsidR="00000000" w:rsidRDefault="007B3254">
      <w:pPr>
        <w:pStyle w:val="just"/>
      </w:pPr>
      <w:r>
        <w:t>- нарушения в подаче газа;</w:t>
      </w:r>
    </w:p>
    <w:p w:rsidR="00000000" w:rsidRDefault="007B3254">
      <w:pPr>
        <w:pStyle w:val="just"/>
      </w:pPr>
      <w:r>
        <w:t>- отказа в работе лифтового оборудования;</w:t>
      </w:r>
    </w:p>
    <w:p w:rsidR="00000000" w:rsidRDefault="007B3254">
      <w:pPr>
        <w:pStyle w:val="just"/>
      </w:pPr>
      <w:r>
        <w:t>- несанкц</w:t>
      </w:r>
      <w:r>
        <w:t>ионированного проникновения в служебные помещения;</w:t>
      </w:r>
    </w:p>
    <w:p w:rsidR="00000000" w:rsidRDefault="007B3254">
      <w:pPr>
        <w:pStyle w:val="just"/>
      </w:pPr>
      <w:r>
        <w:t>- повышенного уровня радиации, предельно допустимой концентрации аварийных химически опасных веществ; биологически опасных веществ; взрывоопасных концентраций газовоздушных смесей;</w:t>
      </w:r>
    </w:p>
    <w:p w:rsidR="00000000" w:rsidRDefault="007B3254">
      <w:pPr>
        <w:pStyle w:val="just"/>
      </w:pPr>
      <w:r>
        <w:t xml:space="preserve">- затопления помещений, </w:t>
      </w:r>
      <w:r>
        <w:t>дренажных систем и технологических приямков;</w:t>
      </w:r>
    </w:p>
    <w:p w:rsidR="00000000" w:rsidRDefault="007B3254">
      <w:pPr>
        <w:pStyle w:val="just"/>
      </w:pPr>
      <w:r>
        <w:t>- утечки газа;</w:t>
      </w:r>
    </w:p>
    <w:p w:rsidR="00000000" w:rsidRDefault="007B3254">
      <w:pPr>
        <w:pStyle w:val="just"/>
      </w:pPr>
      <w:r>
        <w:t>- отклонений от нормативных параметров технологических процессов, способных привести к возникновению чрезвычайных ситуаций;</w:t>
      </w:r>
    </w:p>
    <w:p w:rsidR="00000000" w:rsidRDefault="007B3254">
      <w:pPr>
        <w:pStyle w:val="just"/>
      </w:pPr>
      <w:r>
        <w:t>- изменения состояния основания, строительных (инженерно-технических) ко</w:t>
      </w:r>
      <w:r>
        <w:t>нструкций зданий и сооружений;</w:t>
      </w:r>
    </w:p>
    <w:p w:rsidR="00000000" w:rsidRDefault="007B3254">
      <w:pPr>
        <w:pStyle w:val="just"/>
      </w:pPr>
      <w:r>
        <w:t>- нарушения работоспособности систем противоаварийной защиты, безопасности и противопожарной защиты;</w:t>
      </w:r>
    </w:p>
    <w:p w:rsidR="00000000" w:rsidRDefault="007B3254">
      <w:pPr>
        <w:pStyle w:val="just"/>
      </w:pPr>
      <w:r>
        <w:t>- сооружений инженерной защиты;</w:t>
      </w:r>
    </w:p>
    <w:p w:rsidR="00000000" w:rsidRDefault="007B3254">
      <w:pPr>
        <w:pStyle w:val="just"/>
      </w:pPr>
      <w:r>
        <w:t>- изменения состояния участков возможных сходов селей, оползней, лавин в зоне эксплуатации о</w:t>
      </w:r>
      <w:r>
        <w:t>бъекта мониторинга.</w:t>
      </w:r>
    </w:p>
    <w:p w:rsidR="00000000" w:rsidRDefault="007B3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54">
      <w:pPr>
        <w:pStyle w:val="3"/>
        <w:rPr>
          <w:rFonts w:eastAsia="Times New Roman"/>
        </w:rPr>
      </w:pPr>
      <w:r>
        <w:rPr>
          <w:rFonts w:eastAsia="Times New Roman"/>
        </w:rPr>
        <w:t>4. Структура и общие требования к системе видеонаблюдения</w:t>
      </w:r>
    </w:p>
    <w:p w:rsidR="00000000" w:rsidRDefault="007B3254">
      <w:pPr>
        <w:pStyle w:val="just"/>
      </w:pPr>
      <w:r>
        <w:t>4.1. ВДСМ разработана с учетом требований ГОСТ 34.003, ГОСТ 34.003, ГОСТ 34.602, ГОСТ 34.603.</w:t>
      </w:r>
    </w:p>
    <w:p w:rsidR="00000000" w:rsidRDefault="007B3254">
      <w:pPr>
        <w:pStyle w:val="just"/>
      </w:pPr>
      <w:r>
        <w:t>4.2. Средства СОТ Организации включают следующие основные группы:</w:t>
      </w:r>
    </w:p>
    <w:p w:rsidR="00000000" w:rsidRDefault="007B3254">
      <w:pPr>
        <w:pStyle w:val="just"/>
      </w:pPr>
      <w:r>
        <w:t>- видеокамеры (ВК</w:t>
      </w:r>
      <w:r>
        <w:t>) с объективом;</w:t>
      </w:r>
    </w:p>
    <w:p w:rsidR="00000000" w:rsidRDefault="007B3254">
      <w:pPr>
        <w:pStyle w:val="just"/>
      </w:pPr>
      <w:r>
        <w:t>- видеомониторы (ВМ);</w:t>
      </w:r>
    </w:p>
    <w:p w:rsidR="00000000" w:rsidRDefault="007B3254">
      <w:pPr>
        <w:pStyle w:val="just"/>
      </w:pPr>
      <w:r>
        <w:t>- устройства коммутации видеосигнала (УКВС);</w:t>
      </w:r>
    </w:p>
    <w:p w:rsidR="00000000" w:rsidRDefault="007B3254">
      <w:pPr>
        <w:pStyle w:val="just"/>
      </w:pPr>
      <w:r>
        <w:t>- видеорегистраторы (ВР);</w:t>
      </w:r>
    </w:p>
    <w:p w:rsidR="00000000" w:rsidRDefault="007B3254">
      <w:pPr>
        <w:pStyle w:val="just"/>
      </w:pPr>
      <w:r>
        <w:t>- подсистема хранения аналоговых и цифровых данных;</w:t>
      </w:r>
    </w:p>
    <w:p w:rsidR="00000000" w:rsidRDefault="007B3254">
      <w:pPr>
        <w:pStyle w:val="just"/>
      </w:pPr>
      <w:r>
        <w:t>- устройства аналого-цифрового преобразования видеосигнала (УАЦПВС);</w:t>
      </w:r>
    </w:p>
    <w:p w:rsidR="00000000" w:rsidRDefault="007B3254">
      <w:pPr>
        <w:pStyle w:val="just"/>
      </w:pPr>
      <w:r>
        <w:t>- программное обеспечение (ПО) цифровых СОТ;</w:t>
      </w:r>
    </w:p>
    <w:p w:rsidR="00000000" w:rsidRDefault="007B3254">
      <w:pPr>
        <w:pStyle w:val="just"/>
      </w:pPr>
      <w:r>
        <w:t>- датчики выявления и передачи определенных параметров;</w:t>
      </w:r>
    </w:p>
    <w:p w:rsidR="00000000" w:rsidRDefault="007B3254">
      <w:pPr>
        <w:pStyle w:val="just"/>
      </w:pPr>
      <w:r>
        <w:t>- системы передачи, преобразования и обработки поступивших с датчиков сигналов;</w:t>
      </w:r>
    </w:p>
    <w:p w:rsidR="00000000" w:rsidRDefault="007B3254">
      <w:pPr>
        <w:pStyle w:val="just"/>
      </w:pPr>
      <w:r>
        <w:t>- сист</w:t>
      </w:r>
      <w:r>
        <w:t>емы оповещения операторов, персонала и посетителей о различных видах угроз.</w:t>
      </w:r>
    </w:p>
    <w:p w:rsidR="00000000" w:rsidRDefault="007B3254">
      <w:pPr>
        <w:pStyle w:val="just"/>
      </w:pPr>
      <w:r>
        <w:t>В состав СОТ могут входить другие дополнительные средства: источники электропитания, устройства крепления и поворота видеокамер, кожухи для видеокамер, устройства освещения и инфра</w:t>
      </w:r>
      <w:r>
        <w:t>красной подсветки, аппаратура передачи видеосигнала по различным каналам и другие средства, предназначенные для обеспечения работы СОТ.</w:t>
      </w:r>
    </w:p>
    <w:p w:rsidR="00000000" w:rsidRDefault="007B3254">
      <w:pPr>
        <w:pStyle w:val="just"/>
      </w:pPr>
      <w:r>
        <w:t>В состав СОТ могут входить также аппаратно-программные средства - средства вычислительной техники (СВТ) общего назначени</w:t>
      </w:r>
      <w:r>
        <w:t>я (компьютерное оборудование, оборудование для компьютерных сетей, общее программное обеспечение).</w:t>
      </w:r>
    </w:p>
    <w:p w:rsidR="00000000" w:rsidRDefault="007B3254">
      <w:pPr>
        <w:pStyle w:val="just"/>
      </w:pPr>
      <w:r>
        <w:t>4.3. В Организации используются следующие видеокамеры:</w:t>
      </w:r>
    </w:p>
    <w:p w:rsidR="00000000" w:rsidRDefault="007B3254">
      <w:pPr>
        <w:pStyle w:val="just"/>
      </w:pPr>
      <w:r>
        <w:t>- по виду выходного сигнала - аналоговые, цифровые, сетевые;</w:t>
      </w:r>
    </w:p>
    <w:p w:rsidR="00000000" w:rsidRDefault="007B3254">
      <w:pPr>
        <w:pStyle w:val="just"/>
      </w:pPr>
      <w:r>
        <w:t>- по цветности изображения - черно-белые,</w:t>
      </w:r>
      <w:r>
        <w:t xml:space="preserve"> цветные;</w:t>
      </w:r>
    </w:p>
    <w:p w:rsidR="00000000" w:rsidRDefault="007B3254">
      <w:pPr>
        <w:pStyle w:val="just"/>
      </w:pPr>
      <w:r>
        <w:t>- по виду применения - наружной установки, внутренней установки;</w:t>
      </w:r>
    </w:p>
    <w:p w:rsidR="00000000" w:rsidRDefault="007B3254">
      <w:pPr>
        <w:pStyle w:val="just"/>
      </w:pPr>
      <w:r>
        <w:t>- по разрешающей способности - низкого разрешения (разрешение до 200 ТВЛ), обычного разрешения (разрешение 200 - 380 ТВЛ), высокого разрешения (разрешение 381 ТВЛ - 570 ТВЛ), специа</w:t>
      </w:r>
      <w:r>
        <w:t>льные (свыше 570 ТВЛ);</w:t>
      </w:r>
    </w:p>
    <w:p w:rsidR="00000000" w:rsidRDefault="007B3254">
      <w:pPr>
        <w:pStyle w:val="just"/>
      </w:pPr>
      <w:r>
        <w:t>- по конструкции - стационарные, поворотные, купольные, специальные.</w:t>
      </w:r>
    </w:p>
    <w:p w:rsidR="00000000" w:rsidRDefault="007B3254">
      <w:pPr>
        <w:pStyle w:val="just"/>
      </w:pPr>
      <w:r>
        <w:t>4.4. В Организации используются следующие видеомониторы:</w:t>
      </w:r>
    </w:p>
    <w:p w:rsidR="00000000" w:rsidRDefault="007B3254">
      <w:pPr>
        <w:pStyle w:val="just"/>
      </w:pPr>
      <w:r>
        <w:t>- по цветности изображения - черно-белые, цветные;</w:t>
      </w:r>
    </w:p>
    <w:p w:rsidR="00000000" w:rsidRDefault="007B3254">
      <w:pPr>
        <w:pStyle w:val="just"/>
      </w:pPr>
      <w:r>
        <w:t>- по типу индикатора - электронно-лучевые, жидкокристалл</w:t>
      </w:r>
      <w:r>
        <w:t>ические, плазменные, прочие.</w:t>
      </w:r>
    </w:p>
    <w:p w:rsidR="00000000" w:rsidRDefault="007B3254">
      <w:pPr>
        <w:pStyle w:val="just"/>
      </w:pPr>
      <w:r>
        <w:t>4.5. В Организации используются следующие устройства коммутации и обработки видеосигнала:</w:t>
      </w:r>
    </w:p>
    <w:p w:rsidR="00000000" w:rsidRDefault="007B3254">
      <w:pPr>
        <w:pStyle w:val="just"/>
      </w:pPr>
      <w:r>
        <w:t>- последовательные переключатели;</w:t>
      </w:r>
    </w:p>
    <w:p w:rsidR="00000000" w:rsidRDefault="007B3254">
      <w:pPr>
        <w:pStyle w:val="just"/>
      </w:pPr>
      <w:r>
        <w:t>- квадраторы;</w:t>
      </w:r>
    </w:p>
    <w:p w:rsidR="00000000" w:rsidRDefault="007B3254">
      <w:pPr>
        <w:pStyle w:val="just"/>
      </w:pPr>
      <w:r>
        <w:t>- матричные коммутаторы;</w:t>
      </w:r>
    </w:p>
    <w:p w:rsidR="00000000" w:rsidRDefault="007B3254">
      <w:pPr>
        <w:pStyle w:val="just"/>
      </w:pPr>
      <w:r>
        <w:t>- мультиплексоры.</w:t>
      </w:r>
    </w:p>
    <w:p w:rsidR="00000000" w:rsidRDefault="007B3254">
      <w:pPr>
        <w:pStyle w:val="just"/>
      </w:pPr>
      <w:r>
        <w:t>4.6. В Организации используются следующие виде</w:t>
      </w:r>
      <w:r>
        <w:t>орегистраторы:</w:t>
      </w:r>
    </w:p>
    <w:p w:rsidR="00000000" w:rsidRDefault="007B3254">
      <w:pPr>
        <w:pStyle w:val="just"/>
      </w:pPr>
      <w:r>
        <w:t>- аналоговые видеомагнитофоны;</w:t>
      </w:r>
    </w:p>
    <w:p w:rsidR="00000000" w:rsidRDefault="007B3254">
      <w:pPr>
        <w:pStyle w:val="just"/>
      </w:pPr>
      <w:r>
        <w:t>- цифровые автономные видеорегистраторы;</w:t>
      </w:r>
    </w:p>
    <w:p w:rsidR="00000000" w:rsidRDefault="007B3254">
      <w:pPr>
        <w:pStyle w:val="just"/>
      </w:pPr>
      <w:r>
        <w:t>- цифровые видеорегистраторы на базе компьютера.</w:t>
      </w:r>
    </w:p>
    <w:p w:rsidR="00000000" w:rsidRDefault="007B3254">
      <w:pPr>
        <w:pStyle w:val="just"/>
      </w:pPr>
      <w:r>
        <w:t>4.7. В Организации используются следующие УАЦПВС:</w:t>
      </w:r>
    </w:p>
    <w:p w:rsidR="00000000" w:rsidRDefault="007B3254">
      <w:pPr>
        <w:pStyle w:val="just"/>
      </w:pPr>
      <w:r>
        <w:t xml:space="preserve">- бескорпусные платы аналого-цифрового преобразования для установки в </w:t>
      </w:r>
      <w:r>
        <w:t>компьютер;</w:t>
      </w:r>
    </w:p>
    <w:p w:rsidR="00000000" w:rsidRDefault="007B3254">
      <w:pPr>
        <w:pStyle w:val="just"/>
      </w:pPr>
      <w:r>
        <w:t>- видеосерверы.</w:t>
      </w:r>
    </w:p>
    <w:p w:rsidR="00000000" w:rsidRDefault="007B3254">
      <w:pPr>
        <w:pStyle w:val="just"/>
      </w:pPr>
      <w:r>
        <w:t xml:space="preserve">4.8. ВДСМ построена на базе программно-технических средств, осуществляющих автоматический мониторинг криминальных и других дестабилизирующих </w:t>
      </w:r>
      <w:r>
        <w:t>факторов антропогенного, природного и техногенного характера и обеспечивающих передачу информации в органы управления Организации об угрозах и фактах возникновения нарушения безопасности объектов, беспорядка, аварии, чрезвычайных ситуаций, в т.ч. вызванных</w:t>
      </w:r>
      <w:r>
        <w:t xml:space="preserve"> террористическими актами.</w:t>
      </w:r>
    </w:p>
    <w:p w:rsidR="00000000" w:rsidRDefault="007B3254">
      <w:pPr>
        <w:pStyle w:val="just"/>
      </w:pPr>
      <w:r>
        <w:t>4.9. Требования к структуре и функционированию ВДСМ:</w:t>
      </w:r>
    </w:p>
    <w:p w:rsidR="00000000" w:rsidRDefault="007B3254">
      <w:pPr>
        <w:pStyle w:val="just"/>
      </w:pPr>
      <w:r>
        <w:t>- обеспечивает автоматический и автоматизированный мониторинг дестабилизирующих факторов для предупреждения и ликвидации чрезвычайных ситуаций;</w:t>
      </w:r>
    </w:p>
    <w:p w:rsidR="00000000" w:rsidRDefault="007B3254">
      <w:pPr>
        <w:pStyle w:val="just"/>
      </w:pPr>
      <w:r>
        <w:t>- имеет модульную структуру, исп</w:t>
      </w:r>
      <w:r>
        <w:t>ользует открытые стандартные протоколы цифровой периферии и технологии для передачи данных;</w:t>
      </w:r>
    </w:p>
    <w:p w:rsidR="00000000" w:rsidRDefault="007B3254">
      <w:pPr>
        <w:pStyle w:val="just"/>
      </w:pPr>
      <w:r>
        <w:t>- обеспечивает возможность сопряжения с другими автоматизированными системами.</w:t>
      </w:r>
    </w:p>
    <w:p w:rsidR="00000000" w:rsidRDefault="007B3254">
      <w:pPr>
        <w:pStyle w:val="just"/>
      </w:pPr>
      <w:r>
        <w:t>4.10. Требования к надежности в соответствии с ГОСТ 27.002 и ГОСТ 27.003:</w:t>
      </w:r>
    </w:p>
    <w:p w:rsidR="00000000" w:rsidRDefault="007B3254">
      <w:pPr>
        <w:pStyle w:val="just"/>
      </w:pPr>
      <w:r>
        <w:t>Срок службы</w:t>
      </w:r>
      <w:r>
        <w:t xml:space="preserve"> ВДСМ должен составлять не менее ___ (не менее 8 лет) лет с учетом замены неисправных и выработавших свой ресурс компонентов. Гарантийный срок - ___ мес. с момента ввода в эксплуатацию.</w:t>
      </w:r>
    </w:p>
    <w:p w:rsidR="00000000" w:rsidRDefault="007B3254">
      <w:pPr>
        <w:pStyle w:val="just"/>
      </w:pPr>
      <w:r>
        <w:t>Среднее время наработки на отказ ВДСМ - не менее _____ (не менее 10000</w:t>
      </w:r>
      <w:r>
        <w:t>) ч.</w:t>
      </w:r>
    </w:p>
    <w:p w:rsidR="00000000" w:rsidRDefault="007B3254">
      <w:pPr>
        <w:pStyle w:val="just"/>
      </w:pPr>
      <w:r>
        <w:t>Среднее время восстановления работоспособного состояния - ____ (не более 0,5) ч.</w:t>
      </w:r>
    </w:p>
    <w:p w:rsidR="00000000" w:rsidRDefault="007B3254">
      <w:pPr>
        <w:pStyle w:val="just"/>
      </w:pPr>
      <w:r>
        <w:t>Дополнительные требования надежности - ______________________.</w:t>
      </w:r>
    </w:p>
    <w:p w:rsidR="00000000" w:rsidRDefault="007B3254">
      <w:pPr>
        <w:pStyle w:val="just"/>
      </w:pPr>
      <w:r>
        <w:t>Среднее время восстановления работоспособности ВДСМ - не более ___ мин.</w:t>
      </w:r>
    </w:p>
    <w:p w:rsidR="00000000" w:rsidRDefault="007B3254">
      <w:pPr>
        <w:pStyle w:val="just"/>
      </w:pPr>
      <w:r>
        <w:t>Для оперативного устранения неиспра</w:t>
      </w:r>
      <w:r>
        <w:t>вностей оборудования должен быть предусмотрен необходимый комплект запасных частей, инструмента и принадлежностей.</w:t>
      </w:r>
    </w:p>
    <w:p w:rsidR="00000000" w:rsidRDefault="007B3254">
      <w:pPr>
        <w:pStyle w:val="just"/>
      </w:pPr>
      <w:r>
        <w:t>4.11. Требования к безопасности:</w:t>
      </w:r>
    </w:p>
    <w:p w:rsidR="00000000" w:rsidRDefault="007B3254">
      <w:pPr>
        <w:pStyle w:val="just"/>
      </w:pPr>
      <w:r>
        <w:t>Система должна иметь средства защиты от операторских ошибок персонала.</w:t>
      </w:r>
    </w:p>
    <w:p w:rsidR="00000000" w:rsidRDefault="007B3254">
      <w:pPr>
        <w:pStyle w:val="just"/>
      </w:pPr>
      <w:r>
        <w:t>Система должна иметь средства докумен</w:t>
      </w:r>
      <w:r>
        <w:t>тирования действий операторов ВДСМ.</w:t>
      </w:r>
    </w:p>
    <w:p w:rsidR="00000000" w:rsidRDefault="007B3254">
      <w:pPr>
        <w:pStyle w:val="just"/>
      </w:pPr>
      <w:r>
        <w:t>Технические средства должны обеспечивать защиту персонала от поражения электрическим током в соответствии с требованиями ГОСТ 12.1.030, СНиП 12-03.</w:t>
      </w:r>
    </w:p>
    <w:p w:rsidR="00000000" w:rsidRDefault="007B3254">
      <w:pPr>
        <w:pStyle w:val="just"/>
      </w:pPr>
      <w:r>
        <w:t>Входящие в состав ВДСМ компоненты не должны оказывать вредного воздейств</w:t>
      </w:r>
      <w:r>
        <w:t>ия на здоровье человека.</w:t>
      </w:r>
    </w:p>
    <w:p w:rsidR="00000000" w:rsidRDefault="007B3254">
      <w:pPr>
        <w:pStyle w:val="just"/>
      </w:pPr>
      <w:r>
        <w:t>4.12. Эргономические требования:</w:t>
      </w:r>
    </w:p>
    <w:p w:rsidR="00000000" w:rsidRDefault="007B3254">
      <w:pPr>
        <w:pStyle w:val="just"/>
      </w:pPr>
      <w:r>
        <w:t>Видеокамеры и датчики, в т.ч. резервные и скрытые, размещаются в труднодоступных местах с учетом их функциональной надежности и возможности технического обслуживания, ремонта, оперативной замены.</w:t>
      </w:r>
    </w:p>
    <w:p w:rsidR="00000000" w:rsidRDefault="007B3254">
      <w:pPr>
        <w:pStyle w:val="just"/>
      </w:pPr>
      <w:r>
        <w:t>Об</w:t>
      </w:r>
      <w:r>
        <w:t>орудование ВДСМ должно быть размещено в металлических или пластиковых шкафах (щитах), обеспечивающих удобный доступ к органам управления.</w:t>
      </w:r>
    </w:p>
    <w:p w:rsidR="00000000" w:rsidRDefault="007B3254">
      <w:pPr>
        <w:pStyle w:val="just"/>
      </w:pPr>
      <w:r>
        <w:t>Автоматизированные рабочие места операторов, диспетчеров и руководителей служб должны быть укомплектованы мониторами с</w:t>
      </w:r>
      <w:r>
        <w:t xml:space="preserve"> экраном по диагонали не менее 395 мм, имеющими разрешающую способность не менее 1280 x 1024 при пропорциональной развертке с частотой кадров в секунду не менее 75 Гц.</w:t>
      </w:r>
    </w:p>
    <w:p w:rsidR="00000000" w:rsidRDefault="007B3254">
      <w:pPr>
        <w:pStyle w:val="just"/>
      </w:pPr>
      <w:r>
        <w:t>4.13. Требования к защите информации:</w:t>
      </w:r>
    </w:p>
    <w:p w:rsidR="00000000" w:rsidRDefault="007B3254">
      <w:pPr>
        <w:pStyle w:val="just"/>
      </w:pPr>
      <w:r>
        <w:t>Информационная защита ВДСМ - по нормативному докум</w:t>
      </w:r>
      <w:r>
        <w:t>енту.</w:t>
      </w:r>
    </w:p>
    <w:p w:rsidR="00000000" w:rsidRDefault="007B3254">
      <w:pPr>
        <w:pStyle w:val="just"/>
      </w:pPr>
      <w:r>
        <w:t>4.14. Требования к защите от влияния внешних воздействий:</w:t>
      </w:r>
    </w:p>
    <w:p w:rsidR="00000000" w:rsidRDefault="007B3254">
      <w:pPr>
        <w:pStyle w:val="just"/>
      </w:pPr>
      <w:r>
        <w:t>Оборудование ВДСМ должно быть размещено в металлических или пластиковых шкафах (щитах), обеспечивающих класс защиты не менее IP40 согласно ГОСТ 14254.</w:t>
      </w:r>
    </w:p>
    <w:p w:rsidR="00000000" w:rsidRDefault="007B3254">
      <w:pPr>
        <w:pStyle w:val="just"/>
      </w:pPr>
      <w:r>
        <w:t>Технические средства должны быть работосп</w:t>
      </w:r>
      <w:r>
        <w:t>особны при атмосферных воздействиях, соответствующих техническим условиям на эти средства.</w:t>
      </w:r>
    </w:p>
    <w:p w:rsidR="00000000" w:rsidRDefault="007B3254">
      <w:pPr>
        <w:pStyle w:val="just"/>
      </w:pPr>
      <w:r>
        <w:t>4.15. Требования к стандартизации и унификации:</w:t>
      </w:r>
    </w:p>
    <w:p w:rsidR="00000000" w:rsidRDefault="007B3254">
      <w:pPr>
        <w:pStyle w:val="just"/>
      </w:pPr>
      <w:r>
        <w:t>Проектные решения должны быть унифицированы для всех объектов автоматизации.</w:t>
      </w:r>
    </w:p>
    <w:p w:rsidR="00000000" w:rsidRDefault="007B3254">
      <w:pPr>
        <w:pStyle w:val="just"/>
      </w:pPr>
      <w:r>
        <w:t>4.16. Требования к совместимости:</w:t>
      </w:r>
    </w:p>
    <w:p w:rsidR="00000000" w:rsidRDefault="007B3254">
      <w:pPr>
        <w:pStyle w:val="just"/>
      </w:pPr>
      <w:r>
        <w:t>В системе должно быть применено оборудование, совместимое как по физическим интерфейсам, так и по информационным протоколам. В качестве физических интерфейсов и информационных протоколов допускаются только открытые протоколы и стандартизованные интерфейсы,</w:t>
      </w:r>
      <w:r>
        <w:t xml:space="preserve"> которые по функциям соответствуют требованиям, выданным в рамках исходно-разрешительной документации на объект.</w:t>
      </w:r>
    </w:p>
    <w:p w:rsidR="00000000" w:rsidRDefault="007B3254">
      <w:pPr>
        <w:pStyle w:val="just"/>
      </w:pPr>
      <w:r>
        <w:t>4.17. Требования охраны окружающей среды:</w:t>
      </w:r>
    </w:p>
    <w:p w:rsidR="00000000" w:rsidRDefault="007B3254">
      <w:pPr>
        <w:pStyle w:val="just"/>
      </w:pPr>
      <w:r>
        <w:t>Компоненты, входящие в ВДСМ, и материалы, из которых они изготовлены, не должны оказывать химическое,</w:t>
      </w:r>
      <w:r>
        <w:t xml:space="preserve"> биологическое, радиационное, механическое, электромагнитное и термическое воздействие на окружающую среду.</w:t>
      </w:r>
    </w:p>
    <w:p w:rsidR="00000000" w:rsidRDefault="007B3254">
      <w:pPr>
        <w:pStyle w:val="just"/>
      </w:pPr>
      <w:r>
        <w:t>Компоненты, входящие в ВДСМ, при хранении или использовании по назначению не должны выделять в окружающую среду вредные, загрязняющие или ядовитые в</w:t>
      </w:r>
      <w:r>
        <w:t>ещества.</w:t>
      </w:r>
    </w:p>
    <w:p w:rsidR="00000000" w:rsidRDefault="007B3254">
      <w:pPr>
        <w:pStyle w:val="just"/>
      </w:pPr>
      <w:r>
        <w:t>Отходы, образующиеся при изготовлении компонентов, входящих в ВДСМ, и компоненты, входящие в ВДСМ после окончания срока годности, подлежат уничтожению и захоронению в соответствии с ГОСТ 3.1603, ГОСТ Р 51769, ГОСТ Р 52108.</w:t>
      </w:r>
    </w:p>
    <w:p w:rsidR="00000000" w:rsidRDefault="007B3254">
      <w:pPr>
        <w:pStyle w:val="just"/>
      </w:pPr>
      <w:r>
        <w:t xml:space="preserve">4.18. Конструкторская и </w:t>
      </w:r>
      <w:r>
        <w:t>текстовая документация на ВДСМ и средства СОТ Организации соответствует требованиям Единой системы конструкторской документации (ЕСКД). Эксплуатационные документы должны соответствовать ГОСТ 2.601 и ГОСТ 2.610.</w:t>
      </w:r>
    </w:p>
    <w:p w:rsidR="00000000" w:rsidRDefault="007B3254">
      <w:pPr>
        <w:pStyle w:val="just"/>
      </w:pPr>
      <w:r>
        <w:t>4.19. Требования к функциональным характерист</w:t>
      </w:r>
      <w:r>
        <w:t>икам средств СОТ:</w:t>
      </w:r>
    </w:p>
    <w:p w:rsidR="00000000" w:rsidRDefault="007B3254">
      <w:pPr>
        <w:pStyle w:val="just"/>
      </w:pPr>
      <w:r>
        <w:t>4.19.1. Техническая документация на видеокамеры содержит следующие основные параметры:</w:t>
      </w:r>
    </w:p>
    <w:p w:rsidR="00000000" w:rsidRDefault="007B3254">
      <w:pPr>
        <w:pStyle w:val="just"/>
      </w:pPr>
      <w:r>
        <w:t>- разрешающая способность;</w:t>
      </w:r>
    </w:p>
    <w:p w:rsidR="00000000" w:rsidRDefault="007B3254">
      <w:pPr>
        <w:pStyle w:val="just"/>
      </w:pPr>
      <w:r>
        <w:t>- рабочий диапазон освещенности;</w:t>
      </w:r>
    </w:p>
    <w:p w:rsidR="00000000" w:rsidRDefault="007B3254">
      <w:pPr>
        <w:pStyle w:val="just"/>
      </w:pPr>
      <w:r>
        <w:t>- чувствительность;</w:t>
      </w:r>
    </w:p>
    <w:p w:rsidR="00000000" w:rsidRDefault="007B3254">
      <w:pPr>
        <w:pStyle w:val="just"/>
      </w:pPr>
      <w:r>
        <w:t>- соотношение сигнал/шум;</w:t>
      </w:r>
    </w:p>
    <w:p w:rsidR="00000000" w:rsidRDefault="007B3254">
      <w:pPr>
        <w:pStyle w:val="just"/>
      </w:pPr>
      <w:r>
        <w:t>- тип объектива;</w:t>
      </w:r>
    </w:p>
    <w:p w:rsidR="00000000" w:rsidRDefault="007B3254">
      <w:pPr>
        <w:pStyle w:val="just"/>
      </w:pPr>
      <w:r>
        <w:t>- угол зрения по горизонтали</w:t>
      </w:r>
      <w:r>
        <w:t xml:space="preserve"> и вертикали;</w:t>
      </w:r>
    </w:p>
    <w:p w:rsidR="00000000" w:rsidRDefault="007B3254">
      <w:pPr>
        <w:pStyle w:val="just"/>
      </w:pPr>
      <w:r>
        <w:t>- параметры выходного видеосигнала;</w:t>
      </w:r>
    </w:p>
    <w:p w:rsidR="00000000" w:rsidRDefault="007B3254">
      <w:pPr>
        <w:pStyle w:val="just"/>
      </w:pPr>
      <w:r>
        <w:t>- габаритные размеры и масса;</w:t>
      </w:r>
    </w:p>
    <w:p w:rsidR="00000000" w:rsidRDefault="007B3254">
      <w:pPr>
        <w:pStyle w:val="just"/>
      </w:pPr>
      <w:r>
        <w:t>- вид климатического исполнения;</w:t>
      </w:r>
    </w:p>
    <w:p w:rsidR="00000000" w:rsidRDefault="007B3254">
      <w:pPr>
        <w:pStyle w:val="just"/>
      </w:pPr>
      <w:r>
        <w:t xml:space="preserve">- параметры, связанные с особенностями применения и эксплуатации, показатели безопасности, надежности, электромагнитной совместимости и другие </w:t>
      </w:r>
      <w:r>
        <w:t>необходимые параметры.</w:t>
      </w:r>
    </w:p>
    <w:p w:rsidR="00000000" w:rsidRDefault="007B3254">
      <w:pPr>
        <w:pStyle w:val="just"/>
      </w:pPr>
      <w:r>
        <w:t>4.19.2. Видеорегистраторы в составе СОТ обеспечивают (в зависимости от режимов работы):</w:t>
      </w:r>
    </w:p>
    <w:p w:rsidR="00000000" w:rsidRDefault="007B3254">
      <w:pPr>
        <w:pStyle w:val="just"/>
      </w:pPr>
      <w:r>
        <w:t>- непрерывную запись в реальном времени;</w:t>
      </w:r>
    </w:p>
    <w:p w:rsidR="00000000" w:rsidRDefault="007B3254">
      <w:pPr>
        <w:pStyle w:val="just"/>
      </w:pPr>
      <w:r>
        <w:t>- покадровую запись;</w:t>
      </w:r>
    </w:p>
    <w:p w:rsidR="00000000" w:rsidRDefault="007B3254">
      <w:pPr>
        <w:pStyle w:val="just"/>
      </w:pPr>
      <w:r>
        <w:t>- запись по сигналам срабатывания датчиков и/или извещателей охранной сигнализации;</w:t>
      </w:r>
    </w:p>
    <w:p w:rsidR="00000000" w:rsidRDefault="007B3254">
      <w:pPr>
        <w:pStyle w:val="just"/>
      </w:pPr>
      <w:r>
        <w:t>- запись по командам управления оператора;</w:t>
      </w:r>
    </w:p>
    <w:p w:rsidR="00000000" w:rsidRDefault="007B3254">
      <w:pPr>
        <w:pStyle w:val="just"/>
      </w:pPr>
      <w:r>
        <w:t>- запись по сигналам видеодетектора.</w:t>
      </w:r>
    </w:p>
    <w:p w:rsidR="00000000" w:rsidRDefault="007B3254">
      <w:pPr>
        <w:pStyle w:val="just"/>
      </w:pPr>
      <w:r>
        <w:t>(При необходимости: Видеорегистраторы обеспечивают возможность записи звукового сигнала вместе с изображением.)</w:t>
      </w:r>
    </w:p>
    <w:p w:rsidR="00000000" w:rsidRDefault="007B3254">
      <w:pPr>
        <w:pStyle w:val="just"/>
      </w:pPr>
      <w:r>
        <w:t>В цифровых видеорегистраторах обеспечивается "предтревожная зап</w:t>
      </w:r>
      <w:r>
        <w:t>ись" - функция, обеспечивающая просмотр фрагмента видеозаписи до момента времени регистрации события.</w:t>
      </w:r>
    </w:p>
    <w:p w:rsidR="00000000" w:rsidRDefault="007B3254">
      <w:pPr>
        <w:pStyle w:val="HTML"/>
      </w:pPr>
      <w:r>
        <w:t xml:space="preserve">    Видеорегистраторы при записи фиксируют дополнительную информацию: номер</w:t>
      </w:r>
    </w:p>
    <w:p w:rsidR="00000000" w:rsidRDefault="007B3254">
      <w:pPr>
        <w:pStyle w:val="HTML"/>
      </w:pPr>
      <w:r>
        <w:t>видеокамеры (видеоканала), время записи, а также _________________________.</w:t>
      </w:r>
    </w:p>
    <w:p w:rsidR="00000000" w:rsidRDefault="007B3254">
      <w:pPr>
        <w:pStyle w:val="HTML"/>
      </w:pPr>
      <w:r>
        <w:t>(д</w:t>
      </w:r>
      <w:r>
        <w:t>ругая информация)</w:t>
      </w:r>
    </w:p>
    <w:p w:rsidR="00000000" w:rsidRDefault="007B3254">
      <w:pPr>
        <w:pStyle w:val="just"/>
      </w:pPr>
      <w:r>
        <w:t xml:space="preserve">При просмотре видеоинформации видеорегистраторы обеспечивают поиск видеоданных по времени записи, номеру видеокамеры (видеоканала), просмотр </w:t>
      </w:r>
      <w:r>
        <w:t>в ускоренном и замедленном режимах, просмотр отдельных кадров.</w:t>
      </w:r>
    </w:p>
    <w:p w:rsidR="00000000" w:rsidRDefault="007B3254">
      <w:pPr>
        <w:pStyle w:val="just"/>
      </w:pPr>
      <w:r>
        <w:t>Видеорегистраторы не должны ухудшать основные характеристики видеосигнала при записи и воспроизведении более чем на 20%.</w:t>
      </w:r>
    </w:p>
    <w:p w:rsidR="00000000" w:rsidRDefault="007B3254">
      <w:pPr>
        <w:pStyle w:val="just"/>
      </w:pPr>
      <w:r>
        <w:t>4.19.3. Дополнительные функциональные характеристики СОТ указываются в т</w:t>
      </w:r>
      <w:r>
        <w:t>ехнической документации изделий конкретного типа.</w:t>
      </w:r>
    </w:p>
    <w:p w:rsidR="00000000" w:rsidRDefault="007B3254">
      <w:pPr>
        <w:pStyle w:val="just"/>
      </w:pPr>
      <w:r>
        <w:t>4.19.4. ВДСМ и средства СОТ должны быть устойчивы к следующим воздействиям:</w:t>
      </w:r>
    </w:p>
    <w:p w:rsidR="00000000" w:rsidRDefault="007B3254">
      <w:pPr>
        <w:pStyle w:val="just"/>
      </w:pPr>
      <w:r>
        <w:t>- разрушающим механическим НСД;</w:t>
      </w:r>
    </w:p>
    <w:p w:rsidR="00000000" w:rsidRDefault="007B3254">
      <w:pPr>
        <w:pStyle w:val="just"/>
      </w:pPr>
      <w:r>
        <w:t>- несанкционированному доступу к программному обеспечению СОТ.</w:t>
      </w:r>
    </w:p>
    <w:p w:rsidR="00000000" w:rsidRDefault="007B3254">
      <w:pPr>
        <w:pStyle w:val="just"/>
      </w:pPr>
      <w:r>
        <w:t>Требования по устойчивости к разруш</w:t>
      </w:r>
      <w:r>
        <w:t>ающим механическим НСД распространяются на:</w:t>
      </w:r>
    </w:p>
    <w:p w:rsidR="00000000" w:rsidRDefault="007B3254">
      <w:pPr>
        <w:pStyle w:val="just"/>
      </w:pPr>
      <w:r>
        <w:t>- кожухи и поворотные устройства видеокамер;</w:t>
      </w:r>
    </w:p>
    <w:p w:rsidR="00000000" w:rsidRDefault="007B3254">
      <w:pPr>
        <w:pStyle w:val="just"/>
      </w:pPr>
      <w:r>
        <w:t>- шкафы для размещения устройств записи, управления и коммутации и т.д. Степень устойчивости компонентов СОТ к НСД Организации - нормальная (или повышенная, или высока</w:t>
      </w:r>
      <w:r>
        <w:t>я).</w:t>
      </w:r>
    </w:p>
    <w:p w:rsidR="00000000" w:rsidRDefault="007B3254">
      <w:pPr>
        <w:pStyle w:val="just"/>
      </w:pPr>
      <w:r>
        <w:t>4.19.5. Основное электропитание ВДСМ и средств СОТ осуществляется от сети переменного тока частотой 50 Гц номинальным напряжением 220 В.</w:t>
      </w:r>
    </w:p>
    <w:p w:rsidR="00000000" w:rsidRDefault="007B3254">
      <w:pPr>
        <w:pStyle w:val="just"/>
      </w:pPr>
      <w:r>
        <w:t>ВДСМ и средства СОТ работоспособны при допустимых отклонениях напряжения сети от минус 15% до плюс 10% номинального</w:t>
      </w:r>
      <w:r>
        <w:t xml:space="preserve"> значения и частоты (50 +/- 1) Гц.</w:t>
      </w:r>
    </w:p>
    <w:p w:rsidR="00000000" w:rsidRDefault="007B3254">
      <w:pPr>
        <w:pStyle w:val="just"/>
      </w:pPr>
      <w:r>
        <w:t>Электропитание отдельных средств СОТ допускается осуществлять от других источников с иными параметрами выходных напряжений, требования к которым устанавливают в нормативных документах на средства СОТ конкретных типов.</w:t>
      </w:r>
    </w:p>
    <w:p w:rsidR="00000000" w:rsidRDefault="007B3254">
      <w:pPr>
        <w:pStyle w:val="just"/>
      </w:pPr>
      <w:r>
        <w:t>ВДС</w:t>
      </w:r>
      <w:r>
        <w:t>М и средства СОТ должны иметь резервное электропитание при пропадании напряжения основного источника питания. В качестве резервного источника питания может использоваться резервная сеть переменного тока или источники питания постоянного тока.</w:t>
      </w:r>
    </w:p>
    <w:p w:rsidR="00000000" w:rsidRDefault="007B3254">
      <w:pPr>
        <w:pStyle w:val="just"/>
      </w:pPr>
      <w:r>
        <w:t>Номинальное н</w:t>
      </w:r>
      <w:r>
        <w:t>апряжение резервного источника питания постоянного тока составляет: 12 (или 24) В.</w:t>
      </w:r>
    </w:p>
    <w:p w:rsidR="00000000" w:rsidRDefault="007B3254">
      <w:pPr>
        <w:pStyle w:val="just"/>
      </w:pPr>
      <w:r>
        <w:t>Переход на резервное питание должен происходить автоматически без нарушения установленных режимов работы и функционального состояния СОТ и средств СОТ.</w:t>
      </w:r>
    </w:p>
    <w:p w:rsidR="00000000" w:rsidRDefault="007B3254">
      <w:pPr>
        <w:pStyle w:val="just"/>
      </w:pPr>
      <w:r>
        <w:t>СОТ и средства СОТ ра</w:t>
      </w:r>
      <w:r>
        <w:t>ботоспособны при допустимых отклонениях напряжения резервного источника от минус 15% до плюс 10% номинального значения.</w:t>
      </w:r>
    </w:p>
    <w:p w:rsidR="00000000" w:rsidRDefault="007B3254">
      <w:pPr>
        <w:pStyle w:val="just"/>
      </w:pPr>
      <w:r>
        <w:t>Резервный источник питания обеспечивает выполнение основных функций СОТ при пропадании напряжений в сети на время не менее 0,5 ч при усл</w:t>
      </w:r>
      <w:r>
        <w:t>овии устранения неисправности основного электропитания в течение этого времени.</w:t>
      </w:r>
    </w:p>
    <w:p w:rsidR="00000000" w:rsidRDefault="007B3254">
      <w:pPr>
        <w:pStyle w:val="just"/>
      </w:pPr>
      <w:r>
        <w:t>4.20. Устанавливать видеокамеры в местах хранения и операций с ценностями, в туалетных комнатах запрещается.</w:t>
      </w:r>
    </w:p>
    <w:p w:rsidR="00000000" w:rsidRDefault="007B3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54">
      <w:pPr>
        <w:pStyle w:val="3"/>
        <w:rPr>
          <w:rFonts w:eastAsia="Times New Roman"/>
        </w:rPr>
      </w:pPr>
      <w:r>
        <w:rPr>
          <w:rFonts w:eastAsia="Times New Roman"/>
        </w:rPr>
        <w:t>5. Режим видеонаблюдения Организации</w:t>
      </w:r>
    </w:p>
    <w:p w:rsidR="00000000" w:rsidRDefault="007B3254">
      <w:pPr>
        <w:pStyle w:val="just"/>
      </w:pPr>
      <w:r>
        <w:t>5.1. Видеонаблюдение в Органи</w:t>
      </w:r>
      <w:r>
        <w:t>зации ведется постоянно.</w:t>
      </w:r>
    </w:p>
    <w:p w:rsidR="00000000" w:rsidRDefault="007B3254">
      <w:pPr>
        <w:pStyle w:val="just"/>
      </w:pPr>
      <w:r>
        <w:t>5.2. О видеонаблюдении сотрудники и посетители оповещаются надписями и символами установленного типа на видных местах.</w:t>
      </w:r>
    </w:p>
    <w:p w:rsidR="00000000" w:rsidRDefault="007B3254">
      <w:pPr>
        <w:pStyle w:val="just"/>
      </w:pPr>
      <w:r>
        <w:t>5.3. Места размещения, перечень, вид и тип устанавливаемых видеокамер, в том числе резервных и скрытых, режим ви</w:t>
      </w:r>
      <w:r>
        <w:t>деонаблюдения отдельных объектов утверждаются приказами Организации.</w:t>
      </w:r>
    </w:p>
    <w:p w:rsidR="00000000" w:rsidRDefault="007B3254">
      <w:pPr>
        <w:pStyle w:val="just"/>
      </w:pPr>
      <w:r>
        <w:t>Работники, права которых могут затрагиваться скрытым видеонаблюдением, знакомятся с приказами о местах такого видеонаблюдения под роспись.</w:t>
      </w:r>
    </w:p>
    <w:p w:rsidR="00000000" w:rsidRDefault="007B3254">
      <w:pPr>
        <w:pStyle w:val="just"/>
      </w:pPr>
      <w:r>
        <w:t>5.4. При необходимости изменения режима видеонаб</w:t>
      </w:r>
      <w:r>
        <w:t>людения сотрудник вправе обратиться к руководству Организации со служебной запиской.</w:t>
      </w:r>
    </w:p>
    <w:p w:rsidR="00000000" w:rsidRDefault="007B3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254">
      <w:pPr>
        <w:pStyle w:val="HTML"/>
      </w:pPr>
      <w:r>
        <w:t xml:space="preserve">    Согласовано: ________________/____________________________/</w:t>
      </w:r>
    </w:p>
    <w:p w:rsidR="00000000" w:rsidRDefault="007B3254">
      <w:pPr>
        <w:pStyle w:val="HTML"/>
      </w:pPr>
      <w:r>
        <w:t>(подпись, должность, Ф.И.О.)</w:t>
      </w:r>
    </w:p>
    <w:p w:rsidR="00000000" w:rsidRDefault="007B3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https://порядокправа.рф/obrazecy/polozhenie_o_videonablyudenii_v_organizacii.htm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54"/>
    <w:rsid w:val="007B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64C18-FFF3-4BBF-B9A9-DDF8042C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ideonablyudenii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3314</Words>
  <Characters>18896</Characters>
  <Application>Microsoft Office Word</Application>
  <DocSecurity>0</DocSecurity>
  <Lines>157</Lines>
  <Paragraphs>44</Paragraphs>
  <ScaleCrop>false</ScaleCrop>
  <Company/>
  <LinksUpToDate>false</LinksUpToDate>
  <CharactersWithSpaces>22166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видеонаблюдении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